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A747F9" w14:textId="77777777" w:rsidR="0094177C" w:rsidRDefault="0094177C" w:rsidP="0094177C">
      <w:pPr>
        <w:pStyle w:val="Heading1"/>
        <w:spacing w:before="0" w:line="240" w:lineRule="auto"/>
        <w:jc w:val="center"/>
      </w:pPr>
      <w:bookmarkStart w:id="0" w:name="_GoBack"/>
      <w:bookmarkEnd w:id="0"/>
      <w:r>
        <w:t>Minutes of the Whitehorse Canoe Club Committee Meeting</w:t>
      </w:r>
    </w:p>
    <w:p w14:paraId="15810FE6" w14:textId="77777777" w:rsidR="0094177C" w:rsidRDefault="0026098D" w:rsidP="0094177C">
      <w:pPr>
        <w:pStyle w:val="Heading1"/>
        <w:spacing w:before="0" w:line="240" w:lineRule="auto"/>
        <w:jc w:val="center"/>
      </w:pPr>
      <w:r>
        <w:t>M</w:t>
      </w:r>
      <w:r w:rsidR="000F55CD">
        <w:t>ay</w:t>
      </w:r>
      <w:r>
        <w:t xml:space="preserve"> 2025</w:t>
      </w:r>
    </w:p>
    <w:p w14:paraId="134BA886" w14:textId="77777777" w:rsidR="0094177C" w:rsidRDefault="0094177C" w:rsidP="00321B02">
      <w:pPr>
        <w:pStyle w:val="NoSpacing"/>
        <w:rPr>
          <w:rFonts w:ascii="Arial" w:hAnsi="Arial" w:cs="Arial"/>
        </w:rPr>
      </w:pPr>
    </w:p>
    <w:p w14:paraId="588CD879" w14:textId="77777777" w:rsidR="00321B02" w:rsidRDefault="00321B02" w:rsidP="00321B02">
      <w:pPr>
        <w:pStyle w:val="NoSpacing"/>
        <w:rPr>
          <w:rFonts w:ascii="Arial" w:hAnsi="Arial" w:cs="Arial"/>
        </w:rPr>
      </w:pPr>
      <w:r>
        <w:rPr>
          <w:rFonts w:ascii="Arial" w:hAnsi="Arial" w:cs="Arial"/>
          <w:b/>
        </w:rPr>
        <w:t>Details:</w:t>
      </w:r>
      <w:r>
        <w:rPr>
          <w:rFonts w:ascii="Arial" w:hAnsi="Arial" w:cs="Arial"/>
        </w:rPr>
        <w:t xml:space="preserve"> </w:t>
      </w:r>
      <w:r>
        <w:rPr>
          <w:rFonts w:ascii="Arial" w:hAnsi="Arial" w:cs="Arial"/>
        </w:rPr>
        <w:tab/>
      </w:r>
      <w:r>
        <w:rPr>
          <w:rFonts w:ascii="Arial" w:hAnsi="Arial" w:cs="Arial"/>
        </w:rPr>
        <w:tab/>
      </w:r>
      <w:r w:rsidR="000F55CD">
        <w:rPr>
          <w:rFonts w:ascii="Arial" w:hAnsi="Arial" w:cs="Arial"/>
        </w:rPr>
        <w:t>13</w:t>
      </w:r>
      <w:r w:rsidR="000F55CD" w:rsidRPr="000F55CD">
        <w:rPr>
          <w:rFonts w:ascii="Arial" w:hAnsi="Arial" w:cs="Arial"/>
          <w:vertAlign w:val="superscript"/>
        </w:rPr>
        <w:t>th</w:t>
      </w:r>
      <w:r w:rsidR="000F55CD">
        <w:rPr>
          <w:rFonts w:ascii="Arial" w:hAnsi="Arial" w:cs="Arial"/>
        </w:rPr>
        <w:t xml:space="preserve"> May</w:t>
      </w:r>
      <w:r w:rsidR="0026098D">
        <w:rPr>
          <w:rFonts w:ascii="Arial" w:hAnsi="Arial" w:cs="Arial"/>
        </w:rPr>
        <w:t xml:space="preserve"> 2025</w:t>
      </w:r>
    </w:p>
    <w:p w14:paraId="2E5971D9" w14:textId="77777777" w:rsidR="00321B02" w:rsidRDefault="00321B02" w:rsidP="00321B02">
      <w:pPr>
        <w:pStyle w:val="NoSpacing"/>
        <w:rPr>
          <w:rFonts w:ascii="Arial" w:hAnsi="Arial" w:cs="Arial"/>
        </w:rPr>
      </w:pPr>
      <w:r>
        <w:rPr>
          <w:rFonts w:ascii="Arial" w:hAnsi="Arial" w:cs="Arial"/>
          <w:b/>
        </w:rPr>
        <w:t>Present:</w:t>
      </w:r>
      <w:r>
        <w:rPr>
          <w:rFonts w:ascii="Arial" w:hAnsi="Arial" w:cs="Arial"/>
        </w:rPr>
        <w:t xml:space="preserve"> </w:t>
      </w:r>
      <w:r>
        <w:rPr>
          <w:rFonts w:ascii="Arial" w:hAnsi="Arial" w:cs="Arial"/>
        </w:rPr>
        <w:tab/>
      </w:r>
      <w:r>
        <w:rPr>
          <w:rFonts w:ascii="Arial" w:hAnsi="Arial" w:cs="Arial"/>
        </w:rPr>
        <w:tab/>
        <w:t>David</w:t>
      </w:r>
      <w:r w:rsidR="004F0E87">
        <w:rPr>
          <w:rFonts w:ascii="Arial" w:hAnsi="Arial" w:cs="Arial"/>
        </w:rPr>
        <w:t xml:space="preserve"> G</w:t>
      </w:r>
      <w:r>
        <w:rPr>
          <w:rFonts w:ascii="Arial" w:hAnsi="Arial" w:cs="Arial"/>
        </w:rPr>
        <w:t xml:space="preserve">, </w:t>
      </w:r>
      <w:r w:rsidR="004F0E87">
        <w:rPr>
          <w:rFonts w:ascii="Arial" w:hAnsi="Arial" w:cs="Arial"/>
        </w:rPr>
        <w:t xml:space="preserve">David O, </w:t>
      </w:r>
      <w:r>
        <w:rPr>
          <w:rFonts w:ascii="Arial" w:hAnsi="Arial" w:cs="Arial"/>
        </w:rPr>
        <w:t>Alison,</w:t>
      </w:r>
      <w:r w:rsidR="002A6470">
        <w:rPr>
          <w:rFonts w:ascii="Arial" w:hAnsi="Arial" w:cs="Arial"/>
        </w:rPr>
        <w:t xml:space="preserve"> </w:t>
      </w:r>
      <w:r w:rsidR="00B218D1">
        <w:rPr>
          <w:rFonts w:ascii="Arial" w:hAnsi="Arial" w:cs="Arial"/>
        </w:rPr>
        <w:t>Linton</w:t>
      </w:r>
      <w:r w:rsidR="002A6470">
        <w:rPr>
          <w:rFonts w:ascii="Arial" w:hAnsi="Arial" w:cs="Arial"/>
        </w:rPr>
        <w:t>,</w:t>
      </w:r>
      <w:r>
        <w:rPr>
          <w:rFonts w:ascii="Arial" w:hAnsi="Arial" w:cs="Arial"/>
        </w:rPr>
        <w:t xml:space="preserve"> Des</w:t>
      </w:r>
    </w:p>
    <w:p w14:paraId="38716E25" w14:textId="77777777" w:rsidR="00AA0DA6" w:rsidRDefault="00321B02" w:rsidP="00AA0DA6">
      <w:pPr>
        <w:pStyle w:val="NoSpacing"/>
        <w:rPr>
          <w:rFonts w:ascii="Arial" w:hAnsi="Arial" w:cs="Arial"/>
        </w:rPr>
      </w:pPr>
      <w:r w:rsidRPr="00043259">
        <w:rPr>
          <w:rFonts w:ascii="Arial" w:hAnsi="Arial" w:cs="Arial"/>
          <w:b/>
        </w:rPr>
        <w:t>Apologies:</w:t>
      </w:r>
      <w:r w:rsidR="009B79FF" w:rsidRPr="00043259">
        <w:rPr>
          <w:rFonts w:ascii="Arial" w:hAnsi="Arial" w:cs="Arial"/>
        </w:rPr>
        <w:t xml:space="preserve"> </w:t>
      </w:r>
      <w:r w:rsidR="009B79FF" w:rsidRPr="00043259">
        <w:rPr>
          <w:rFonts w:ascii="Arial" w:hAnsi="Arial" w:cs="Arial"/>
        </w:rPr>
        <w:tab/>
      </w:r>
      <w:r w:rsidR="00670CA0">
        <w:rPr>
          <w:rFonts w:ascii="Arial" w:hAnsi="Arial" w:cs="Arial"/>
        </w:rPr>
        <w:t xml:space="preserve">            </w:t>
      </w:r>
      <w:r w:rsidR="006210FA">
        <w:rPr>
          <w:rFonts w:ascii="Arial" w:hAnsi="Arial" w:cs="Arial"/>
        </w:rPr>
        <w:t>Sean</w:t>
      </w:r>
      <w:r w:rsidR="00891C15" w:rsidRPr="00043259">
        <w:rPr>
          <w:rFonts w:ascii="Arial" w:hAnsi="Arial" w:cs="Arial"/>
        </w:rPr>
        <w:t>, Geoff</w:t>
      </w:r>
      <w:r w:rsidR="0026098D">
        <w:rPr>
          <w:rFonts w:ascii="Arial" w:hAnsi="Arial" w:cs="Arial"/>
        </w:rPr>
        <w:t>, Jimmy</w:t>
      </w:r>
    </w:p>
    <w:p w14:paraId="729B52E3" w14:textId="77777777" w:rsidR="00321B02" w:rsidRPr="00043259" w:rsidRDefault="00321B02" w:rsidP="00321B02">
      <w:pPr>
        <w:pStyle w:val="NoSpacing"/>
        <w:rPr>
          <w:rFonts w:ascii="Arial" w:hAnsi="Arial" w:cs="Arial"/>
        </w:rPr>
      </w:pPr>
    </w:p>
    <w:p w14:paraId="4BC7B950" w14:textId="77777777" w:rsidR="00321B02" w:rsidRDefault="00321B02" w:rsidP="00321B02">
      <w:pPr>
        <w:pStyle w:val="NoSpacing"/>
        <w:rPr>
          <w:rFonts w:ascii="Arial" w:hAnsi="Arial" w:cs="Arial"/>
        </w:rPr>
      </w:pPr>
      <w:r>
        <w:rPr>
          <w:rFonts w:ascii="Arial" w:hAnsi="Arial" w:cs="Arial"/>
          <w:b/>
        </w:rPr>
        <w:t>Meeting Opened:</w:t>
      </w:r>
      <w:r>
        <w:rPr>
          <w:rFonts w:ascii="Arial" w:hAnsi="Arial" w:cs="Arial"/>
        </w:rPr>
        <w:t xml:space="preserve"> </w:t>
      </w:r>
      <w:r>
        <w:rPr>
          <w:rFonts w:ascii="Arial" w:hAnsi="Arial" w:cs="Arial"/>
        </w:rPr>
        <w:tab/>
        <w:t>8:</w:t>
      </w:r>
      <w:r w:rsidR="007423EB">
        <w:rPr>
          <w:rFonts w:ascii="Arial" w:hAnsi="Arial" w:cs="Arial"/>
        </w:rPr>
        <w:t>21</w:t>
      </w:r>
      <w:r>
        <w:rPr>
          <w:rFonts w:ascii="Arial" w:hAnsi="Arial" w:cs="Arial"/>
        </w:rPr>
        <w:t>pm</w:t>
      </w:r>
    </w:p>
    <w:p w14:paraId="481D0CCD" w14:textId="77777777" w:rsidR="00321B02" w:rsidRDefault="00321B02" w:rsidP="00321B02">
      <w:pPr>
        <w:pStyle w:val="NoSpacing"/>
        <w:rPr>
          <w:rFonts w:ascii="Arial" w:hAnsi="Arial" w:cs="Arial"/>
        </w:rPr>
      </w:pPr>
    </w:p>
    <w:tbl>
      <w:tblPr>
        <w:tblStyle w:val="LightList-Accent1"/>
        <w:tblW w:w="9480" w:type="dxa"/>
        <w:tblInd w:w="0" w:type="dxa"/>
        <w:tblBorders>
          <w:insideH w:val="single" w:sz="8" w:space="0" w:color="4F81BD" w:themeColor="accent1"/>
          <w:insideV w:val="single" w:sz="8" w:space="0" w:color="4F81BD" w:themeColor="accent1"/>
        </w:tblBorders>
        <w:tblLayout w:type="fixed"/>
        <w:tblLook w:val="04A0" w:firstRow="1" w:lastRow="0" w:firstColumn="1" w:lastColumn="0" w:noHBand="0" w:noVBand="1"/>
      </w:tblPr>
      <w:tblGrid>
        <w:gridCol w:w="2235"/>
        <w:gridCol w:w="5766"/>
        <w:gridCol w:w="1479"/>
      </w:tblGrid>
      <w:tr w:rsidR="00321B02" w14:paraId="17BF0FB8" w14:textId="77777777" w:rsidTr="00E447D2">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235"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hideMark/>
          </w:tcPr>
          <w:p w14:paraId="1D80ED0A" w14:textId="77777777" w:rsidR="00321B02" w:rsidRDefault="00321B02">
            <w:pPr>
              <w:pStyle w:val="NoSpacing"/>
              <w:rPr>
                <w:rFonts w:ascii="Arial" w:hAnsi="Arial" w:cs="Arial"/>
              </w:rPr>
            </w:pPr>
            <w:r>
              <w:rPr>
                <w:rFonts w:ascii="Arial" w:hAnsi="Arial" w:cs="Arial"/>
              </w:rPr>
              <w:t>Topic</w:t>
            </w:r>
          </w:p>
        </w:tc>
        <w:tc>
          <w:tcPr>
            <w:tcW w:w="5766"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hideMark/>
          </w:tcPr>
          <w:p w14:paraId="761266EE" w14:textId="77777777" w:rsidR="00321B02" w:rsidRDefault="00321B02">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Content</w:t>
            </w:r>
          </w:p>
        </w:tc>
        <w:tc>
          <w:tcPr>
            <w:tcW w:w="1479"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hideMark/>
          </w:tcPr>
          <w:p w14:paraId="3B03B18C" w14:textId="77777777" w:rsidR="00321B02" w:rsidRDefault="00321B02">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Individuals Assigned</w:t>
            </w:r>
          </w:p>
        </w:tc>
      </w:tr>
      <w:tr w:rsidR="00321B02" w14:paraId="30D8E22D" w14:textId="77777777" w:rsidTr="00E447D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235" w:type="dxa"/>
            <w:tcBorders>
              <w:right w:val="single" w:sz="8" w:space="0" w:color="4F81BD" w:themeColor="accent1"/>
            </w:tcBorders>
            <w:hideMark/>
          </w:tcPr>
          <w:p w14:paraId="17CAC0BD" w14:textId="77777777" w:rsidR="00321B02" w:rsidRDefault="00321B02">
            <w:pPr>
              <w:pStyle w:val="NoSpacing"/>
              <w:rPr>
                <w:rFonts w:ascii="Arial" w:hAnsi="Arial" w:cs="Arial"/>
              </w:rPr>
            </w:pPr>
            <w:r>
              <w:rPr>
                <w:rFonts w:ascii="Arial" w:hAnsi="Arial" w:cs="Arial"/>
              </w:rPr>
              <w:t>Acknowledgement to Country</w:t>
            </w:r>
          </w:p>
        </w:tc>
        <w:tc>
          <w:tcPr>
            <w:tcW w:w="5766" w:type="dxa"/>
            <w:tcBorders>
              <w:left w:val="single" w:sz="8" w:space="0" w:color="4F81BD" w:themeColor="accent1"/>
              <w:right w:val="single" w:sz="8" w:space="0" w:color="4F81BD" w:themeColor="accent1"/>
            </w:tcBorders>
            <w:hideMark/>
          </w:tcPr>
          <w:p w14:paraId="5850E3A8" w14:textId="77777777" w:rsidR="00321B02" w:rsidRDefault="00321B02">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Club president Dave Green read the Acknowledgement to Country statement to open the meeting.</w:t>
            </w:r>
          </w:p>
        </w:tc>
        <w:tc>
          <w:tcPr>
            <w:tcW w:w="1479" w:type="dxa"/>
            <w:tcBorders>
              <w:left w:val="single" w:sz="8" w:space="0" w:color="4F81BD" w:themeColor="accent1"/>
            </w:tcBorders>
          </w:tcPr>
          <w:p w14:paraId="323A8B6F" w14:textId="77777777" w:rsidR="001506FF" w:rsidRDefault="001506FF">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p>
          <w:p w14:paraId="0B03EE47" w14:textId="77777777" w:rsidR="00321B02" w:rsidRDefault="001506FF">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David</w:t>
            </w:r>
            <w:r w:rsidR="00FD2C7F">
              <w:rPr>
                <w:rFonts w:ascii="Arial" w:hAnsi="Arial" w:cs="Arial"/>
              </w:rPr>
              <w:t xml:space="preserve"> G</w:t>
            </w:r>
          </w:p>
        </w:tc>
      </w:tr>
      <w:tr w:rsidR="00321B02" w14:paraId="3E2C74A7" w14:textId="77777777" w:rsidTr="00E447D2">
        <w:trPr>
          <w:cantSplit/>
        </w:trPr>
        <w:tc>
          <w:tcPr>
            <w:cnfStyle w:val="001000000000" w:firstRow="0" w:lastRow="0" w:firstColumn="1" w:lastColumn="0" w:oddVBand="0" w:evenVBand="0" w:oddHBand="0" w:evenHBand="0" w:firstRowFirstColumn="0" w:firstRowLastColumn="0" w:lastRowFirstColumn="0" w:lastRowLastColumn="0"/>
            <w:tcW w:w="2235"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hideMark/>
          </w:tcPr>
          <w:p w14:paraId="0B699DA9" w14:textId="77777777" w:rsidR="00321B02" w:rsidRDefault="00321B02">
            <w:pPr>
              <w:pStyle w:val="NoSpacing"/>
              <w:rPr>
                <w:rFonts w:ascii="Arial" w:hAnsi="Arial" w:cs="Arial"/>
              </w:rPr>
            </w:pPr>
            <w:r>
              <w:rPr>
                <w:rFonts w:ascii="Arial" w:hAnsi="Arial" w:cs="Arial"/>
              </w:rPr>
              <w:t>Previous minutes</w:t>
            </w:r>
          </w:p>
        </w:tc>
        <w:tc>
          <w:tcPr>
            <w:tcW w:w="5766"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hideMark/>
          </w:tcPr>
          <w:p w14:paraId="6DD2108B" w14:textId="13AA76A1" w:rsidR="00A86227" w:rsidRDefault="00041500">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Committee Meeting Minutes </w:t>
            </w:r>
            <w:r w:rsidR="006E5A85">
              <w:rPr>
                <w:rFonts w:ascii="Arial" w:hAnsi="Arial" w:cs="Arial"/>
              </w:rPr>
              <w:t>04</w:t>
            </w:r>
            <w:r w:rsidR="00B93138">
              <w:rPr>
                <w:rFonts w:ascii="Arial" w:hAnsi="Arial" w:cs="Arial"/>
              </w:rPr>
              <w:t>/</w:t>
            </w:r>
            <w:r w:rsidR="006E5A85">
              <w:rPr>
                <w:rFonts w:ascii="Arial" w:hAnsi="Arial" w:cs="Arial"/>
              </w:rPr>
              <w:t>03</w:t>
            </w:r>
            <w:r w:rsidR="00B93138">
              <w:rPr>
                <w:rFonts w:ascii="Arial" w:hAnsi="Arial" w:cs="Arial"/>
              </w:rPr>
              <w:t>/</w:t>
            </w:r>
            <w:r w:rsidR="00DA6626">
              <w:rPr>
                <w:rFonts w:ascii="Arial" w:hAnsi="Arial" w:cs="Arial"/>
              </w:rPr>
              <w:t>2</w:t>
            </w:r>
            <w:r w:rsidR="006E5A85">
              <w:rPr>
                <w:rFonts w:ascii="Arial" w:hAnsi="Arial" w:cs="Arial"/>
              </w:rPr>
              <w:t>5</w:t>
            </w:r>
            <w:r w:rsidR="00A86227">
              <w:rPr>
                <w:rFonts w:ascii="Arial" w:hAnsi="Arial" w:cs="Arial"/>
              </w:rPr>
              <w:t xml:space="preserve"> – Approved</w:t>
            </w:r>
          </w:p>
          <w:p w14:paraId="2ED18E85" w14:textId="77777777" w:rsidR="00321B02" w:rsidRDefault="00321B02">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79"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38555F0E" w14:textId="77777777" w:rsidR="00321B02" w:rsidRDefault="001506FF">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David</w:t>
            </w:r>
            <w:r w:rsidR="00FD2C7F">
              <w:rPr>
                <w:rFonts w:ascii="Arial" w:hAnsi="Arial" w:cs="Arial"/>
              </w:rPr>
              <w:t xml:space="preserve"> G</w:t>
            </w:r>
          </w:p>
        </w:tc>
      </w:tr>
      <w:tr w:rsidR="00321B02" w14:paraId="4184A2EA" w14:textId="77777777" w:rsidTr="00E447D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235" w:type="dxa"/>
            <w:tcBorders>
              <w:right w:val="single" w:sz="8" w:space="0" w:color="4F81BD" w:themeColor="accent1"/>
            </w:tcBorders>
            <w:shd w:val="clear" w:color="auto" w:fill="BFBFBF" w:themeFill="background1" w:themeFillShade="BF"/>
          </w:tcPr>
          <w:p w14:paraId="4A83F8F8" w14:textId="77777777" w:rsidR="00321B02" w:rsidRDefault="00321B02">
            <w:pPr>
              <w:pStyle w:val="NoSpacing"/>
              <w:rPr>
                <w:rFonts w:ascii="Arial" w:hAnsi="Arial" w:cs="Arial"/>
              </w:rPr>
            </w:pPr>
          </w:p>
        </w:tc>
        <w:tc>
          <w:tcPr>
            <w:tcW w:w="5766" w:type="dxa"/>
            <w:tcBorders>
              <w:left w:val="single" w:sz="8" w:space="0" w:color="4F81BD" w:themeColor="accent1"/>
              <w:right w:val="single" w:sz="8" w:space="0" w:color="4F81BD" w:themeColor="accent1"/>
            </w:tcBorders>
            <w:shd w:val="clear" w:color="auto" w:fill="BFBFBF" w:themeFill="background1" w:themeFillShade="BF"/>
          </w:tcPr>
          <w:p w14:paraId="43F314D1" w14:textId="77777777" w:rsidR="00321B02" w:rsidRDefault="00321B02">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79" w:type="dxa"/>
            <w:tcBorders>
              <w:left w:val="single" w:sz="8" w:space="0" w:color="4F81BD" w:themeColor="accent1"/>
            </w:tcBorders>
            <w:shd w:val="clear" w:color="auto" w:fill="BFBFBF" w:themeFill="background1" w:themeFillShade="BF"/>
          </w:tcPr>
          <w:p w14:paraId="5F725DC8" w14:textId="77777777" w:rsidR="00321B02" w:rsidRDefault="00321B02">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321B02" w14:paraId="1FBAA3EA" w14:textId="77777777" w:rsidTr="00E447D2">
        <w:trPr>
          <w:cantSplit/>
        </w:trPr>
        <w:tc>
          <w:tcPr>
            <w:cnfStyle w:val="001000000000" w:firstRow="0" w:lastRow="0" w:firstColumn="1" w:lastColumn="0" w:oddVBand="0" w:evenVBand="0" w:oddHBand="0" w:evenHBand="0" w:firstRowFirstColumn="0" w:firstRowLastColumn="0" w:lastRowFirstColumn="0" w:lastRowLastColumn="0"/>
            <w:tcW w:w="2235"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hideMark/>
          </w:tcPr>
          <w:p w14:paraId="186ABC02" w14:textId="77777777" w:rsidR="00321B02" w:rsidRDefault="00321B02">
            <w:pPr>
              <w:pStyle w:val="NoSpacing"/>
              <w:rPr>
                <w:rFonts w:ascii="Arial" w:hAnsi="Arial" w:cs="Arial"/>
              </w:rPr>
            </w:pPr>
            <w:r>
              <w:rPr>
                <w:rFonts w:ascii="Arial" w:hAnsi="Arial" w:cs="Arial"/>
              </w:rPr>
              <w:t>Treasurers Report</w:t>
            </w:r>
          </w:p>
        </w:tc>
        <w:tc>
          <w:tcPr>
            <w:tcW w:w="5766"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hideMark/>
          </w:tcPr>
          <w:p w14:paraId="51BB59C3" w14:textId="77777777" w:rsidR="00321B02" w:rsidRDefault="00321B02">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b/>
              </w:rPr>
              <w:t>Current Balance</w:t>
            </w:r>
            <w:r w:rsidRPr="00775529">
              <w:rPr>
                <w:rFonts w:ascii="Arial" w:hAnsi="Arial" w:cs="Arial"/>
                <w:bCs/>
              </w:rPr>
              <w:t>:</w:t>
            </w:r>
            <w:r w:rsidR="00775529">
              <w:rPr>
                <w:rFonts w:ascii="Arial" w:hAnsi="Arial" w:cs="Arial"/>
                <w:bCs/>
              </w:rPr>
              <w:t xml:space="preserve"> </w:t>
            </w:r>
            <w:r w:rsidR="002E4C39" w:rsidRPr="002E4C39">
              <w:rPr>
                <w:rFonts w:ascii="Arial" w:eastAsia="Times New Roman" w:hAnsi="Arial" w:cs="Arial"/>
                <w:color w:val="222222"/>
                <w:lang w:eastAsia="en-AU"/>
                <w14:ligatures w14:val="none"/>
              </w:rPr>
              <w:t>$</w:t>
            </w:r>
            <w:r w:rsidR="00845E95" w:rsidRPr="00845E95">
              <w:rPr>
                <w:rFonts w:ascii="Arial" w:eastAsia="Times New Roman" w:hAnsi="Arial" w:cs="Arial"/>
                <w:color w:val="222222"/>
                <w:lang w:eastAsia="en-AU"/>
                <w14:ligatures w14:val="none"/>
              </w:rPr>
              <w:t>10,793.05</w:t>
            </w:r>
            <w:r w:rsidR="00676B49">
              <w:rPr>
                <w:rFonts w:ascii="Arial" w:eastAsia="Times New Roman" w:hAnsi="Arial" w:cs="Arial"/>
                <w:color w:val="222222"/>
                <w:lang w:eastAsia="en-AU"/>
                <w14:ligatures w14:val="none"/>
              </w:rPr>
              <w:t xml:space="preserve"> </w:t>
            </w:r>
            <w:r w:rsidR="008B5042" w:rsidRPr="00775529">
              <w:rPr>
                <w:rFonts w:ascii="Arial" w:hAnsi="Arial" w:cs="Arial"/>
                <w:color w:val="222222"/>
                <w:shd w:val="clear" w:color="auto" w:fill="FFFFFF"/>
              </w:rPr>
              <w:t xml:space="preserve">as </w:t>
            </w:r>
            <w:r w:rsidR="00874E70" w:rsidRPr="00775529">
              <w:rPr>
                <w:rFonts w:ascii="Arial" w:hAnsi="Arial" w:cs="Arial"/>
                <w:color w:val="222222"/>
                <w:shd w:val="clear" w:color="auto" w:fill="FFFFFF"/>
              </w:rPr>
              <w:t>of</w:t>
            </w:r>
            <w:r w:rsidR="00CC7E74">
              <w:rPr>
                <w:rFonts w:ascii="Arial" w:hAnsi="Arial" w:cs="Arial"/>
                <w:color w:val="222222"/>
                <w:shd w:val="clear" w:color="auto" w:fill="FFFFFF"/>
              </w:rPr>
              <w:t xml:space="preserve"> 12</w:t>
            </w:r>
            <w:r w:rsidR="00CC7E74" w:rsidRPr="00CC7E74">
              <w:rPr>
                <w:rFonts w:ascii="Arial" w:hAnsi="Arial" w:cs="Arial"/>
                <w:color w:val="222222"/>
                <w:shd w:val="clear" w:color="auto" w:fill="FFFFFF"/>
                <w:vertAlign w:val="superscript"/>
              </w:rPr>
              <w:t>th</w:t>
            </w:r>
            <w:r w:rsidR="00CC7E74">
              <w:rPr>
                <w:rFonts w:ascii="Arial" w:hAnsi="Arial" w:cs="Arial"/>
                <w:color w:val="222222"/>
                <w:shd w:val="clear" w:color="auto" w:fill="FFFFFF"/>
              </w:rPr>
              <w:t xml:space="preserve"> May</w:t>
            </w:r>
            <w:r w:rsidR="00034209">
              <w:rPr>
                <w:rFonts w:ascii="Arial" w:hAnsi="Arial" w:cs="Arial"/>
                <w:color w:val="222222"/>
                <w:shd w:val="clear" w:color="auto" w:fill="FFFFFF"/>
              </w:rPr>
              <w:t xml:space="preserve"> 2025</w:t>
            </w:r>
          </w:p>
        </w:tc>
        <w:tc>
          <w:tcPr>
            <w:tcW w:w="1479"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1B6F8128" w14:textId="77777777" w:rsidR="00321B02" w:rsidRDefault="00FD2C7F">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David O</w:t>
            </w:r>
          </w:p>
        </w:tc>
      </w:tr>
      <w:tr w:rsidR="000A7E16" w14:paraId="5AE6BCC0" w14:textId="77777777" w:rsidTr="00E447D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235" w:type="dxa"/>
            <w:tcBorders>
              <w:right w:val="single" w:sz="8" w:space="0" w:color="4F81BD" w:themeColor="accent1"/>
            </w:tcBorders>
          </w:tcPr>
          <w:p w14:paraId="562F0D51" w14:textId="77777777" w:rsidR="000A7E16" w:rsidRDefault="000A7E16">
            <w:pPr>
              <w:pStyle w:val="NoSpacing"/>
              <w:rPr>
                <w:rFonts w:ascii="Arial" w:hAnsi="Arial" w:cs="Arial"/>
              </w:rPr>
            </w:pPr>
          </w:p>
        </w:tc>
        <w:tc>
          <w:tcPr>
            <w:tcW w:w="5766" w:type="dxa"/>
            <w:tcBorders>
              <w:left w:val="single" w:sz="8" w:space="0" w:color="4F81BD" w:themeColor="accent1"/>
              <w:right w:val="single" w:sz="8" w:space="0" w:color="4F81BD" w:themeColor="accent1"/>
            </w:tcBorders>
          </w:tcPr>
          <w:p w14:paraId="661EB6F0" w14:textId="77777777" w:rsidR="00E511E1" w:rsidRDefault="00491E4D">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bCs/>
              </w:rPr>
            </w:pPr>
            <w:r>
              <w:rPr>
                <w:rFonts w:ascii="Arial" w:hAnsi="Arial" w:cs="Arial"/>
                <w:bCs/>
              </w:rPr>
              <w:t>8</w:t>
            </w:r>
            <w:r w:rsidR="004F7E68">
              <w:rPr>
                <w:rFonts w:ascii="Arial" w:hAnsi="Arial" w:cs="Arial"/>
                <w:bCs/>
              </w:rPr>
              <w:t xml:space="preserve">,042.35 </w:t>
            </w:r>
            <w:proofErr w:type="gramStart"/>
            <w:r w:rsidR="004F7E68" w:rsidRPr="004F7E68">
              <w:rPr>
                <w:rFonts w:ascii="Arial" w:hAnsi="Arial" w:cs="Arial"/>
                <w:bCs/>
              </w:rPr>
              <w:t>in</w:t>
            </w:r>
            <w:proofErr w:type="gramEnd"/>
            <w:r w:rsidR="004F7E68" w:rsidRPr="004F7E68">
              <w:rPr>
                <w:rFonts w:ascii="Arial" w:hAnsi="Arial" w:cs="Arial"/>
                <w:bCs/>
              </w:rPr>
              <w:t xml:space="preserve"> the Sandhurst Account and $2,750.70 in the Trading Account</w:t>
            </w:r>
            <w:r w:rsidR="00676B49">
              <w:rPr>
                <w:rFonts w:ascii="Arial" w:hAnsi="Arial" w:cs="Arial"/>
                <w:bCs/>
              </w:rPr>
              <w:t>.</w:t>
            </w:r>
          </w:p>
          <w:p w14:paraId="435CFF36" w14:textId="77777777" w:rsidR="00676B49" w:rsidRPr="000A7E16" w:rsidRDefault="00676B49">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bCs/>
              </w:rPr>
            </w:pPr>
            <w:r>
              <w:rPr>
                <w:rFonts w:ascii="Arial" w:hAnsi="Arial" w:cs="Arial"/>
                <w:bCs/>
              </w:rPr>
              <w:t>(Full report attached)</w:t>
            </w:r>
          </w:p>
        </w:tc>
        <w:tc>
          <w:tcPr>
            <w:tcW w:w="1479" w:type="dxa"/>
            <w:tcBorders>
              <w:left w:val="single" w:sz="8" w:space="0" w:color="4F81BD" w:themeColor="accent1"/>
            </w:tcBorders>
          </w:tcPr>
          <w:p w14:paraId="61B79547" w14:textId="77777777" w:rsidR="000A7E16" w:rsidRDefault="004A33C9">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David O</w:t>
            </w:r>
          </w:p>
        </w:tc>
      </w:tr>
      <w:tr w:rsidR="00321B02" w14:paraId="5E41314A" w14:textId="77777777" w:rsidTr="00E447D2">
        <w:trPr>
          <w:cantSplit/>
        </w:trPr>
        <w:tc>
          <w:tcPr>
            <w:cnfStyle w:val="001000000000" w:firstRow="0" w:lastRow="0" w:firstColumn="1" w:lastColumn="0" w:oddVBand="0" w:evenVBand="0" w:oddHBand="0" w:evenHBand="0" w:firstRowFirstColumn="0" w:firstRowLastColumn="0" w:lastRowFirstColumn="0" w:lastRowLastColumn="0"/>
            <w:tcW w:w="2235" w:type="dxa"/>
            <w:tcBorders>
              <w:right w:val="single" w:sz="8" w:space="0" w:color="4F81BD" w:themeColor="accent1"/>
            </w:tcBorders>
            <w:shd w:val="clear" w:color="auto" w:fill="BFBFBF" w:themeFill="background1" w:themeFillShade="BF"/>
          </w:tcPr>
          <w:p w14:paraId="60E40A88" w14:textId="77777777" w:rsidR="00321B02" w:rsidRDefault="00321B02">
            <w:pPr>
              <w:pStyle w:val="NoSpacing"/>
              <w:rPr>
                <w:rFonts w:ascii="Arial" w:hAnsi="Arial" w:cs="Arial"/>
              </w:rPr>
            </w:pPr>
          </w:p>
        </w:tc>
        <w:tc>
          <w:tcPr>
            <w:tcW w:w="5766" w:type="dxa"/>
            <w:tcBorders>
              <w:left w:val="single" w:sz="8" w:space="0" w:color="4F81BD" w:themeColor="accent1"/>
              <w:right w:val="single" w:sz="8" w:space="0" w:color="4F81BD" w:themeColor="accent1"/>
            </w:tcBorders>
            <w:shd w:val="clear" w:color="auto" w:fill="BFBFBF" w:themeFill="background1" w:themeFillShade="BF"/>
          </w:tcPr>
          <w:p w14:paraId="2774FC1E" w14:textId="77777777" w:rsidR="00321B02" w:rsidRDefault="00321B02">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79" w:type="dxa"/>
            <w:tcBorders>
              <w:left w:val="single" w:sz="8" w:space="0" w:color="4F81BD" w:themeColor="accent1"/>
            </w:tcBorders>
            <w:shd w:val="clear" w:color="auto" w:fill="BFBFBF" w:themeFill="background1" w:themeFillShade="BF"/>
          </w:tcPr>
          <w:p w14:paraId="4DF8D647" w14:textId="77777777" w:rsidR="00321B02" w:rsidRDefault="00321B02">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highlight w:val="yellow"/>
              </w:rPr>
            </w:pPr>
          </w:p>
        </w:tc>
      </w:tr>
      <w:tr w:rsidR="00321B02" w14:paraId="033DD850" w14:textId="77777777" w:rsidTr="0008736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235" w:type="dxa"/>
            <w:tcBorders>
              <w:right w:val="single" w:sz="8" w:space="0" w:color="4F81BD" w:themeColor="accent1"/>
            </w:tcBorders>
            <w:hideMark/>
          </w:tcPr>
          <w:p w14:paraId="060CD960" w14:textId="77777777" w:rsidR="00321B02" w:rsidRDefault="00321B02">
            <w:pPr>
              <w:pStyle w:val="NoSpacing"/>
              <w:rPr>
                <w:rFonts w:ascii="Arial" w:hAnsi="Arial" w:cs="Arial"/>
              </w:rPr>
            </w:pPr>
            <w:r>
              <w:rPr>
                <w:rFonts w:ascii="Arial" w:hAnsi="Arial" w:cs="Arial"/>
              </w:rPr>
              <w:t>Trips since last meeting</w:t>
            </w:r>
          </w:p>
        </w:tc>
        <w:tc>
          <w:tcPr>
            <w:tcW w:w="5766" w:type="dxa"/>
            <w:tcBorders>
              <w:left w:val="single" w:sz="8" w:space="0" w:color="4F81BD" w:themeColor="accent1"/>
              <w:right w:val="single" w:sz="8" w:space="0" w:color="4F81BD" w:themeColor="accent1"/>
            </w:tcBorders>
          </w:tcPr>
          <w:p w14:paraId="35FBE429" w14:textId="77777777" w:rsidR="00001B41" w:rsidRDefault="00C75AB4" w:rsidP="00145943">
            <w:pPr>
              <w:pStyle w:val="NoSpacing"/>
              <w:numPr>
                <w:ilvl w:val="0"/>
                <w:numId w:val="1"/>
              </w:num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Easter Thomson </w:t>
            </w:r>
            <w:r w:rsidR="00F95090">
              <w:rPr>
                <w:rFonts w:ascii="Arial" w:hAnsi="Arial" w:cs="Arial"/>
              </w:rPr>
              <w:t>R</w:t>
            </w:r>
            <w:r>
              <w:rPr>
                <w:rFonts w:ascii="Arial" w:hAnsi="Arial" w:cs="Arial"/>
              </w:rPr>
              <w:t>iver</w:t>
            </w:r>
            <w:r w:rsidR="00F95090">
              <w:rPr>
                <w:rFonts w:ascii="Arial" w:hAnsi="Arial" w:cs="Arial"/>
              </w:rPr>
              <w:t xml:space="preserve"> Friday</w:t>
            </w:r>
            <w:r>
              <w:rPr>
                <w:rFonts w:ascii="Arial" w:hAnsi="Arial" w:cs="Arial"/>
              </w:rPr>
              <w:t xml:space="preserve"> Trip</w:t>
            </w:r>
            <w:r w:rsidR="00F95090">
              <w:rPr>
                <w:rFonts w:ascii="Arial" w:hAnsi="Arial" w:cs="Arial"/>
              </w:rPr>
              <w:t xml:space="preserve"> Wa</w:t>
            </w:r>
            <w:r w:rsidR="0018445C">
              <w:rPr>
                <w:rFonts w:ascii="Arial" w:hAnsi="Arial" w:cs="Arial"/>
              </w:rPr>
              <w:t>lhalla</w:t>
            </w:r>
            <w:r w:rsidR="00BC711A">
              <w:rPr>
                <w:rFonts w:ascii="Arial" w:hAnsi="Arial" w:cs="Arial"/>
              </w:rPr>
              <w:t xml:space="preserve"> Bridge t</w:t>
            </w:r>
            <w:r w:rsidR="0018445C">
              <w:rPr>
                <w:rFonts w:ascii="Arial" w:hAnsi="Arial" w:cs="Arial"/>
              </w:rPr>
              <w:t xml:space="preserve">o </w:t>
            </w:r>
            <w:proofErr w:type="spellStart"/>
            <w:r w:rsidR="0018445C">
              <w:rPr>
                <w:rFonts w:ascii="Arial" w:hAnsi="Arial" w:cs="Arial"/>
              </w:rPr>
              <w:t>Brunt</w:t>
            </w:r>
            <w:r w:rsidR="00811DAB">
              <w:rPr>
                <w:rFonts w:ascii="Arial" w:hAnsi="Arial" w:cs="Arial"/>
              </w:rPr>
              <w:t>o</w:t>
            </w:r>
            <w:r w:rsidR="0018445C">
              <w:rPr>
                <w:rFonts w:ascii="Arial" w:hAnsi="Arial" w:cs="Arial"/>
              </w:rPr>
              <w:t>n</w:t>
            </w:r>
            <w:r w:rsidR="00B347A6">
              <w:rPr>
                <w:rFonts w:ascii="Arial" w:hAnsi="Arial" w:cs="Arial"/>
              </w:rPr>
              <w:t>s</w:t>
            </w:r>
            <w:proofErr w:type="spellEnd"/>
            <w:r w:rsidR="00B347A6">
              <w:rPr>
                <w:rFonts w:ascii="Arial" w:hAnsi="Arial" w:cs="Arial"/>
              </w:rPr>
              <w:t xml:space="preserve"> Bridge.</w:t>
            </w:r>
          </w:p>
          <w:p w14:paraId="1B6CB9C9" w14:textId="77777777" w:rsidR="00F95090" w:rsidRPr="00F95090" w:rsidRDefault="00F95090" w:rsidP="00F95090">
            <w:pPr>
              <w:pStyle w:val="NoSpacing"/>
              <w:numPr>
                <w:ilvl w:val="0"/>
                <w:numId w:val="1"/>
              </w:num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Easter Thomson River </w:t>
            </w:r>
            <w:r w:rsidR="00B347A6">
              <w:rPr>
                <w:rFonts w:ascii="Arial" w:hAnsi="Arial" w:cs="Arial"/>
              </w:rPr>
              <w:t>Satu</w:t>
            </w:r>
            <w:r w:rsidR="00114541">
              <w:rPr>
                <w:rFonts w:ascii="Arial" w:hAnsi="Arial" w:cs="Arial"/>
              </w:rPr>
              <w:t xml:space="preserve">rday </w:t>
            </w:r>
            <w:proofErr w:type="spellStart"/>
            <w:r w:rsidR="00114541">
              <w:rPr>
                <w:rFonts w:ascii="Arial" w:hAnsi="Arial" w:cs="Arial"/>
              </w:rPr>
              <w:t>Bruntons</w:t>
            </w:r>
            <w:proofErr w:type="spellEnd"/>
            <w:r w:rsidR="00114541">
              <w:rPr>
                <w:rFonts w:ascii="Arial" w:hAnsi="Arial" w:cs="Arial"/>
              </w:rPr>
              <w:t xml:space="preserve"> to Co</w:t>
            </w:r>
            <w:r w:rsidR="00811DAB">
              <w:rPr>
                <w:rFonts w:ascii="Arial" w:hAnsi="Arial" w:cs="Arial"/>
              </w:rPr>
              <w:t>w</w:t>
            </w:r>
            <w:r w:rsidR="00114541">
              <w:rPr>
                <w:rFonts w:ascii="Arial" w:hAnsi="Arial" w:cs="Arial"/>
              </w:rPr>
              <w:t>warr</w:t>
            </w:r>
            <w:r w:rsidR="00BC711A">
              <w:rPr>
                <w:rFonts w:ascii="Arial" w:hAnsi="Arial" w:cs="Arial"/>
              </w:rPr>
              <w:t>.</w:t>
            </w:r>
          </w:p>
          <w:p w14:paraId="2A8710E5" w14:textId="77777777" w:rsidR="00294CBD" w:rsidRPr="003A5511" w:rsidRDefault="00294CBD" w:rsidP="00145943">
            <w:pPr>
              <w:pStyle w:val="NoSpacing"/>
              <w:numPr>
                <w:ilvl w:val="0"/>
                <w:numId w:val="1"/>
              </w:num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Homestead to </w:t>
            </w:r>
            <w:proofErr w:type="spellStart"/>
            <w:r>
              <w:rPr>
                <w:rFonts w:ascii="Arial" w:hAnsi="Arial" w:cs="Arial"/>
              </w:rPr>
              <w:t>Wittons</w:t>
            </w:r>
            <w:proofErr w:type="spellEnd"/>
            <w:r w:rsidR="0018445C">
              <w:rPr>
                <w:rFonts w:ascii="Arial" w:hAnsi="Arial" w:cs="Arial"/>
              </w:rPr>
              <w:t xml:space="preserve"> Sunday</w:t>
            </w:r>
            <w:r>
              <w:rPr>
                <w:rFonts w:ascii="Arial" w:hAnsi="Arial" w:cs="Arial"/>
              </w:rPr>
              <w:t xml:space="preserve"> </w:t>
            </w:r>
            <w:r w:rsidR="007E573A">
              <w:rPr>
                <w:rFonts w:ascii="Arial" w:hAnsi="Arial" w:cs="Arial"/>
              </w:rPr>
              <w:t>4</w:t>
            </w:r>
            <w:r w:rsidR="007E573A" w:rsidRPr="007E573A">
              <w:rPr>
                <w:rFonts w:ascii="Arial" w:hAnsi="Arial" w:cs="Arial"/>
                <w:vertAlign w:val="superscript"/>
              </w:rPr>
              <w:t>th</w:t>
            </w:r>
            <w:r w:rsidR="007E573A">
              <w:rPr>
                <w:rFonts w:ascii="Arial" w:hAnsi="Arial" w:cs="Arial"/>
              </w:rPr>
              <w:t xml:space="preserve"> April.</w:t>
            </w:r>
          </w:p>
        </w:tc>
        <w:tc>
          <w:tcPr>
            <w:tcW w:w="1479" w:type="dxa"/>
            <w:tcBorders>
              <w:left w:val="single" w:sz="8" w:space="0" w:color="4F81BD" w:themeColor="accent1"/>
            </w:tcBorders>
          </w:tcPr>
          <w:p w14:paraId="1A9FE5C1" w14:textId="77777777" w:rsidR="00321B02" w:rsidRDefault="00321B02">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highlight w:val="yellow"/>
              </w:rPr>
            </w:pPr>
          </w:p>
        </w:tc>
      </w:tr>
      <w:tr w:rsidR="00321B02" w14:paraId="59445A39" w14:textId="77777777" w:rsidTr="00E447D2">
        <w:trPr>
          <w:cantSplit/>
        </w:trPr>
        <w:tc>
          <w:tcPr>
            <w:cnfStyle w:val="001000000000" w:firstRow="0" w:lastRow="0" w:firstColumn="1" w:lastColumn="0" w:oddVBand="0" w:evenVBand="0" w:oddHBand="0" w:evenHBand="0" w:firstRowFirstColumn="0" w:firstRowLastColumn="0" w:lastRowFirstColumn="0" w:lastRowLastColumn="0"/>
            <w:tcW w:w="2235" w:type="dxa"/>
            <w:tcBorders>
              <w:right w:val="single" w:sz="8" w:space="0" w:color="4F81BD" w:themeColor="accent1"/>
            </w:tcBorders>
            <w:shd w:val="clear" w:color="auto" w:fill="BFBFBF" w:themeFill="background1" w:themeFillShade="BF"/>
          </w:tcPr>
          <w:p w14:paraId="76A01534" w14:textId="77777777" w:rsidR="00321B02" w:rsidRDefault="00321B02">
            <w:pPr>
              <w:pStyle w:val="NoSpacing"/>
              <w:rPr>
                <w:rFonts w:ascii="Arial" w:hAnsi="Arial" w:cs="Arial"/>
              </w:rPr>
            </w:pPr>
          </w:p>
        </w:tc>
        <w:tc>
          <w:tcPr>
            <w:tcW w:w="5766" w:type="dxa"/>
            <w:tcBorders>
              <w:left w:val="single" w:sz="8" w:space="0" w:color="4F81BD" w:themeColor="accent1"/>
              <w:right w:val="single" w:sz="8" w:space="0" w:color="4F81BD" w:themeColor="accent1"/>
            </w:tcBorders>
            <w:shd w:val="clear" w:color="auto" w:fill="BFBFBF" w:themeFill="background1" w:themeFillShade="BF"/>
          </w:tcPr>
          <w:p w14:paraId="765A692C" w14:textId="77777777" w:rsidR="00321B02" w:rsidRDefault="00321B02">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79" w:type="dxa"/>
            <w:tcBorders>
              <w:left w:val="single" w:sz="8" w:space="0" w:color="4F81BD" w:themeColor="accent1"/>
            </w:tcBorders>
            <w:shd w:val="clear" w:color="auto" w:fill="BFBFBF" w:themeFill="background1" w:themeFillShade="BF"/>
          </w:tcPr>
          <w:p w14:paraId="0581A284" w14:textId="77777777" w:rsidR="00321B02" w:rsidRDefault="00321B02">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highlight w:val="yellow"/>
              </w:rPr>
            </w:pPr>
          </w:p>
        </w:tc>
      </w:tr>
      <w:tr w:rsidR="00321B02" w14:paraId="48B08DDA" w14:textId="77777777" w:rsidTr="00E447D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235" w:type="dxa"/>
            <w:tcBorders>
              <w:right w:val="single" w:sz="8" w:space="0" w:color="4F81BD" w:themeColor="accent1"/>
            </w:tcBorders>
            <w:hideMark/>
          </w:tcPr>
          <w:p w14:paraId="2E46265B" w14:textId="77777777" w:rsidR="00321B02" w:rsidRDefault="00321B02">
            <w:pPr>
              <w:pStyle w:val="NoSpacing"/>
              <w:rPr>
                <w:rFonts w:ascii="Arial" w:hAnsi="Arial" w:cs="Arial"/>
              </w:rPr>
            </w:pPr>
            <w:r>
              <w:rPr>
                <w:rFonts w:ascii="Arial" w:hAnsi="Arial" w:cs="Arial"/>
              </w:rPr>
              <w:t>Future Trips</w:t>
            </w:r>
          </w:p>
        </w:tc>
        <w:tc>
          <w:tcPr>
            <w:tcW w:w="5766" w:type="dxa"/>
            <w:tcBorders>
              <w:left w:val="single" w:sz="8" w:space="0" w:color="4F81BD" w:themeColor="accent1"/>
              <w:right w:val="single" w:sz="8" w:space="0" w:color="4F81BD" w:themeColor="accent1"/>
            </w:tcBorders>
            <w:hideMark/>
          </w:tcPr>
          <w:p w14:paraId="543A4F3E" w14:textId="77777777" w:rsidR="00CF628F" w:rsidRDefault="00F06029" w:rsidP="002719BF">
            <w:pPr>
              <w:pStyle w:val="NoSpacing"/>
              <w:numPr>
                <w:ilvl w:val="0"/>
                <w:numId w:val="1"/>
              </w:num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Kings Birthday Weekend</w:t>
            </w:r>
            <w:r w:rsidR="00DE6376">
              <w:rPr>
                <w:rFonts w:ascii="Arial" w:hAnsi="Arial" w:cs="Arial"/>
              </w:rPr>
              <w:t xml:space="preserve"> – </w:t>
            </w:r>
            <w:r w:rsidR="00057676">
              <w:rPr>
                <w:rFonts w:ascii="Arial" w:hAnsi="Arial" w:cs="Arial"/>
              </w:rPr>
              <w:t>Mitchel River</w:t>
            </w:r>
            <w:r w:rsidR="00DE6376">
              <w:rPr>
                <w:rFonts w:ascii="Arial" w:hAnsi="Arial" w:cs="Arial"/>
              </w:rPr>
              <w:t xml:space="preserve"> </w:t>
            </w:r>
            <w:r w:rsidR="006B6B47">
              <w:rPr>
                <w:rFonts w:ascii="Arial" w:hAnsi="Arial" w:cs="Arial"/>
              </w:rPr>
              <w:t>7</w:t>
            </w:r>
            <w:r w:rsidR="006B6B47" w:rsidRPr="006B6B47">
              <w:rPr>
                <w:rFonts w:ascii="Arial" w:hAnsi="Arial" w:cs="Arial"/>
                <w:vertAlign w:val="superscript"/>
              </w:rPr>
              <w:t>th</w:t>
            </w:r>
            <w:r w:rsidR="006B6B47">
              <w:rPr>
                <w:rFonts w:ascii="Arial" w:hAnsi="Arial" w:cs="Arial"/>
              </w:rPr>
              <w:t xml:space="preserve"> – 9</w:t>
            </w:r>
            <w:r w:rsidR="006B6B47" w:rsidRPr="006B6B47">
              <w:rPr>
                <w:rFonts w:ascii="Arial" w:hAnsi="Arial" w:cs="Arial"/>
                <w:vertAlign w:val="superscript"/>
              </w:rPr>
              <w:t>th</w:t>
            </w:r>
            <w:r w:rsidR="006B6B47">
              <w:rPr>
                <w:rFonts w:ascii="Arial" w:hAnsi="Arial" w:cs="Arial"/>
              </w:rPr>
              <w:t xml:space="preserve"> </w:t>
            </w:r>
            <w:r w:rsidR="00057676">
              <w:rPr>
                <w:rFonts w:ascii="Arial" w:hAnsi="Arial" w:cs="Arial"/>
              </w:rPr>
              <w:t>June.</w:t>
            </w:r>
          </w:p>
          <w:p w14:paraId="5BFEE3B9" w14:textId="77777777" w:rsidR="00057676" w:rsidRPr="00116EF7" w:rsidRDefault="00BA201B" w:rsidP="002719BF">
            <w:pPr>
              <w:pStyle w:val="NoSpacing"/>
              <w:numPr>
                <w:ilvl w:val="0"/>
                <w:numId w:val="1"/>
              </w:num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Callendar Events</w:t>
            </w:r>
          </w:p>
        </w:tc>
        <w:tc>
          <w:tcPr>
            <w:tcW w:w="1479" w:type="dxa"/>
            <w:tcBorders>
              <w:left w:val="single" w:sz="8" w:space="0" w:color="4F81BD" w:themeColor="accent1"/>
            </w:tcBorders>
          </w:tcPr>
          <w:p w14:paraId="5C73271E" w14:textId="77777777" w:rsidR="00321B02" w:rsidRDefault="00321B02">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highlight w:val="yellow"/>
              </w:rPr>
            </w:pPr>
          </w:p>
        </w:tc>
      </w:tr>
      <w:tr w:rsidR="00321B02" w14:paraId="0A6279D1" w14:textId="77777777" w:rsidTr="00E447D2">
        <w:trPr>
          <w:cantSplit/>
        </w:trPr>
        <w:tc>
          <w:tcPr>
            <w:cnfStyle w:val="001000000000" w:firstRow="0" w:lastRow="0" w:firstColumn="1" w:lastColumn="0" w:oddVBand="0" w:evenVBand="0" w:oddHBand="0" w:evenHBand="0" w:firstRowFirstColumn="0" w:firstRowLastColumn="0" w:lastRowFirstColumn="0" w:lastRowLastColumn="0"/>
            <w:tcW w:w="2235" w:type="dxa"/>
            <w:tcBorders>
              <w:right w:val="single" w:sz="8" w:space="0" w:color="4F81BD" w:themeColor="accent1"/>
            </w:tcBorders>
            <w:shd w:val="clear" w:color="auto" w:fill="BFBFBF" w:themeFill="background1" w:themeFillShade="BF"/>
          </w:tcPr>
          <w:p w14:paraId="383EC9E0" w14:textId="77777777" w:rsidR="00321B02" w:rsidRDefault="00321B02">
            <w:pPr>
              <w:pStyle w:val="NoSpacing"/>
              <w:rPr>
                <w:rFonts w:ascii="Arial" w:hAnsi="Arial" w:cs="Arial"/>
              </w:rPr>
            </w:pPr>
          </w:p>
        </w:tc>
        <w:tc>
          <w:tcPr>
            <w:tcW w:w="5766" w:type="dxa"/>
            <w:tcBorders>
              <w:left w:val="single" w:sz="8" w:space="0" w:color="4F81BD" w:themeColor="accent1"/>
              <w:right w:val="single" w:sz="8" w:space="0" w:color="4F81BD" w:themeColor="accent1"/>
            </w:tcBorders>
            <w:shd w:val="clear" w:color="auto" w:fill="BFBFBF" w:themeFill="background1" w:themeFillShade="BF"/>
          </w:tcPr>
          <w:p w14:paraId="5BD35C82" w14:textId="77777777" w:rsidR="00321B02" w:rsidRDefault="00321B02">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79" w:type="dxa"/>
            <w:tcBorders>
              <w:left w:val="single" w:sz="8" w:space="0" w:color="4F81BD" w:themeColor="accent1"/>
            </w:tcBorders>
            <w:shd w:val="clear" w:color="auto" w:fill="BFBFBF" w:themeFill="background1" w:themeFillShade="BF"/>
          </w:tcPr>
          <w:p w14:paraId="5690C1AA" w14:textId="77777777" w:rsidR="00321B02" w:rsidRDefault="00321B02">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highlight w:val="yellow"/>
              </w:rPr>
            </w:pPr>
          </w:p>
        </w:tc>
      </w:tr>
      <w:tr w:rsidR="00321B02" w14:paraId="4D0A077B" w14:textId="77777777" w:rsidTr="00E447D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235" w:type="dxa"/>
            <w:tcBorders>
              <w:right w:val="single" w:sz="8" w:space="0" w:color="4F81BD" w:themeColor="accent1"/>
            </w:tcBorders>
            <w:hideMark/>
          </w:tcPr>
          <w:p w14:paraId="7EE7FF58" w14:textId="77777777" w:rsidR="00321B02" w:rsidRDefault="00321B02">
            <w:pPr>
              <w:pStyle w:val="NoSpacing"/>
              <w:rPr>
                <w:rFonts w:ascii="Arial" w:hAnsi="Arial" w:cs="Arial"/>
              </w:rPr>
            </w:pPr>
            <w:r>
              <w:rPr>
                <w:rFonts w:ascii="Arial" w:hAnsi="Arial" w:cs="Arial"/>
              </w:rPr>
              <w:t xml:space="preserve">New </w:t>
            </w:r>
            <w:r w:rsidR="003A5511">
              <w:rPr>
                <w:rFonts w:ascii="Arial" w:hAnsi="Arial" w:cs="Arial"/>
              </w:rPr>
              <w:t>members</w:t>
            </w:r>
          </w:p>
        </w:tc>
        <w:tc>
          <w:tcPr>
            <w:tcW w:w="5766" w:type="dxa"/>
            <w:tcBorders>
              <w:left w:val="single" w:sz="8" w:space="0" w:color="4F81BD" w:themeColor="accent1"/>
              <w:right w:val="single" w:sz="8" w:space="0" w:color="4F81BD" w:themeColor="accent1"/>
            </w:tcBorders>
            <w:hideMark/>
          </w:tcPr>
          <w:p w14:paraId="253BCA8E" w14:textId="77777777" w:rsidR="00A16C89" w:rsidRPr="00A16C89" w:rsidRDefault="00A16C89" w:rsidP="00A16C89">
            <w:pPr>
              <w:shd w:val="clear" w:color="auto" w:fill="FFFFFF"/>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222222"/>
                <w:sz w:val="24"/>
                <w:szCs w:val="24"/>
                <w:lang w:eastAsia="en-AU"/>
                <w14:ligatures w14:val="none"/>
              </w:rPr>
            </w:pPr>
            <w:r w:rsidRPr="00A16C89">
              <w:rPr>
                <w:rFonts w:ascii="Arial" w:eastAsia="Times New Roman" w:hAnsi="Arial" w:cs="Arial"/>
                <w:color w:val="222222"/>
                <w:sz w:val="24"/>
                <w:szCs w:val="24"/>
                <w:lang w:eastAsia="en-AU"/>
                <w14:ligatures w14:val="none"/>
              </w:rPr>
              <w:t>Membership update since last meeting (</w:t>
            </w:r>
            <w:r w:rsidR="00CD7DCC">
              <w:rPr>
                <w:rFonts w:ascii="Arial" w:eastAsia="Times New Roman" w:hAnsi="Arial" w:cs="Arial"/>
                <w:color w:val="222222"/>
                <w:sz w:val="24"/>
                <w:szCs w:val="24"/>
                <w:lang w:eastAsia="en-AU"/>
                <w14:ligatures w14:val="none"/>
              </w:rPr>
              <w:t>4</w:t>
            </w:r>
            <w:r w:rsidR="00CD7DCC" w:rsidRPr="00CD7DCC">
              <w:rPr>
                <w:rFonts w:ascii="Arial" w:eastAsia="Times New Roman" w:hAnsi="Arial" w:cs="Arial"/>
                <w:color w:val="222222"/>
                <w:sz w:val="24"/>
                <w:szCs w:val="24"/>
                <w:vertAlign w:val="superscript"/>
                <w:lang w:eastAsia="en-AU"/>
                <w14:ligatures w14:val="none"/>
              </w:rPr>
              <w:t>th</w:t>
            </w:r>
            <w:r w:rsidR="00CD7DCC">
              <w:rPr>
                <w:rFonts w:ascii="Arial" w:eastAsia="Times New Roman" w:hAnsi="Arial" w:cs="Arial"/>
                <w:color w:val="222222"/>
                <w:sz w:val="24"/>
                <w:szCs w:val="24"/>
                <w:lang w:eastAsia="en-AU"/>
                <w14:ligatures w14:val="none"/>
              </w:rPr>
              <w:t xml:space="preserve"> March</w:t>
            </w:r>
            <w:r w:rsidRPr="00A16C89">
              <w:rPr>
                <w:rFonts w:ascii="Arial" w:eastAsia="Times New Roman" w:hAnsi="Arial" w:cs="Arial"/>
                <w:color w:val="222222"/>
                <w:sz w:val="24"/>
                <w:szCs w:val="24"/>
                <w:lang w:eastAsia="en-AU"/>
                <w14:ligatures w14:val="none"/>
              </w:rPr>
              <w:t xml:space="preserve"> 202</w:t>
            </w:r>
            <w:r w:rsidR="00CD7DCC">
              <w:rPr>
                <w:rFonts w:ascii="Arial" w:eastAsia="Times New Roman" w:hAnsi="Arial" w:cs="Arial"/>
                <w:color w:val="222222"/>
                <w:sz w:val="24"/>
                <w:szCs w:val="24"/>
                <w:lang w:eastAsia="en-AU"/>
                <w14:ligatures w14:val="none"/>
              </w:rPr>
              <w:t>5</w:t>
            </w:r>
            <w:r w:rsidRPr="00A16C89">
              <w:rPr>
                <w:rFonts w:ascii="Arial" w:eastAsia="Times New Roman" w:hAnsi="Arial" w:cs="Arial"/>
                <w:color w:val="222222"/>
                <w:sz w:val="24"/>
                <w:szCs w:val="24"/>
                <w:lang w:eastAsia="en-AU"/>
                <w14:ligatures w14:val="none"/>
              </w:rPr>
              <w:t>):</w:t>
            </w:r>
          </w:p>
          <w:p w14:paraId="01D67F88" w14:textId="342045AD" w:rsidR="00321B02" w:rsidRDefault="00FC7576">
            <w:pPr>
              <w:pStyle w:val="NoSpacing"/>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222222"/>
                <w:sz w:val="24"/>
                <w:szCs w:val="24"/>
                <w:lang w:eastAsia="en-AU"/>
                <w14:ligatures w14:val="none"/>
              </w:rPr>
            </w:pPr>
            <w:r>
              <w:rPr>
                <w:rFonts w:ascii="Arial" w:eastAsia="Times New Roman" w:hAnsi="Arial" w:cs="Arial"/>
                <w:color w:val="222222"/>
                <w:sz w:val="24"/>
                <w:szCs w:val="24"/>
                <w:lang w:eastAsia="en-AU"/>
                <w14:ligatures w14:val="none"/>
              </w:rPr>
              <w:t>C</w:t>
            </w:r>
            <w:r w:rsidR="00BE1139" w:rsidRPr="00BE1139">
              <w:rPr>
                <w:rFonts w:ascii="Arial" w:eastAsia="Times New Roman" w:hAnsi="Arial" w:cs="Arial"/>
                <w:color w:val="222222"/>
                <w:sz w:val="24"/>
                <w:szCs w:val="24"/>
                <w:lang w:eastAsia="en-AU"/>
                <w14:ligatures w14:val="none"/>
              </w:rPr>
              <w:t xml:space="preserve">urrent membership is 89 members </w:t>
            </w:r>
            <w:proofErr w:type="gramStart"/>
            <w:r w:rsidR="00BE1139" w:rsidRPr="00BE1139">
              <w:rPr>
                <w:rFonts w:ascii="Arial" w:eastAsia="Times New Roman" w:hAnsi="Arial" w:cs="Arial"/>
                <w:color w:val="222222"/>
                <w:sz w:val="24"/>
                <w:szCs w:val="24"/>
                <w:lang w:eastAsia="en-AU"/>
                <w14:ligatures w14:val="none"/>
              </w:rPr>
              <w:t>an</w:t>
            </w:r>
            <w:proofErr w:type="gramEnd"/>
            <w:r w:rsidR="00BE1139" w:rsidRPr="00BE1139">
              <w:rPr>
                <w:rFonts w:ascii="Arial" w:eastAsia="Times New Roman" w:hAnsi="Arial" w:cs="Arial"/>
                <w:color w:val="222222"/>
                <w:sz w:val="24"/>
                <w:szCs w:val="24"/>
                <w:lang w:eastAsia="en-AU"/>
                <w14:ligatures w14:val="none"/>
              </w:rPr>
              <w:t xml:space="preserve"> increase of 7 members since last meeting. </w:t>
            </w:r>
          </w:p>
          <w:tbl>
            <w:tblPr>
              <w:tblW w:w="2320" w:type="dxa"/>
              <w:tblLayout w:type="fixed"/>
              <w:tblLook w:val="04A0" w:firstRow="1" w:lastRow="0" w:firstColumn="1" w:lastColumn="0" w:noHBand="0" w:noVBand="1"/>
            </w:tblPr>
            <w:tblGrid>
              <w:gridCol w:w="2320"/>
            </w:tblGrid>
            <w:tr w:rsidR="00107131" w:rsidRPr="00107131" w14:paraId="6F4EB424" w14:textId="77777777" w:rsidTr="00107131">
              <w:trPr>
                <w:trHeight w:val="288"/>
              </w:trPr>
              <w:tc>
                <w:tcPr>
                  <w:tcW w:w="2320" w:type="dxa"/>
                  <w:tcBorders>
                    <w:top w:val="nil"/>
                    <w:left w:val="nil"/>
                    <w:bottom w:val="nil"/>
                    <w:right w:val="nil"/>
                  </w:tcBorders>
                  <w:shd w:val="clear" w:color="auto" w:fill="auto"/>
                  <w:noWrap/>
                  <w:vAlign w:val="bottom"/>
                  <w:hideMark/>
                </w:tcPr>
                <w:p w14:paraId="1CE744FF" w14:textId="77777777" w:rsidR="00107131" w:rsidRPr="00107131" w:rsidRDefault="00107131" w:rsidP="00107131">
                  <w:pPr>
                    <w:spacing w:after="0" w:line="240" w:lineRule="auto"/>
                    <w:rPr>
                      <w:rFonts w:ascii="Arial" w:eastAsia="Times New Roman" w:hAnsi="Arial" w:cs="Arial"/>
                      <w:lang w:eastAsia="en-AU"/>
                      <w14:ligatures w14:val="none"/>
                    </w:rPr>
                  </w:pPr>
                  <w:r w:rsidRPr="00107131">
                    <w:rPr>
                      <w:rFonts w:ascii="Arial" w:eastAsia="Times New Roman" w:hAnsi="Arial" w:cs="Arial"/>
                      <w:lang w:eastAsia="en-AU"/>
                      <w14:ligatures w14:val="none"/>
                    </w:rPr>
                    <w:t>Martin Evans</w:t>
                  </w:r>
                </w:p>
              </w:tc>
            </w:tr>
            <w:tr w:rsidR="00107131" w:rsidRPr="00107131" w14:paraId="763D2EDE" w14:textId="77777777" w:rsidTr="00107131">
              <w:trPr>
                <w:trHeight w:val="288"/>
              </w:trPr>
              <w:tc>
                <w:tcPr>
                  <w:tcW w:w="2320" w:type="dxa"/>
                  <w:tcBorders>
                    <w:top w:val="nil"/>
                    <w:left w:val="nil"/>
                    <w:bottom w:val="nil"/>
                    <w:right w:val="nil"/>
                  </w:tcBorders>
                  <w:shd w:val="clear" w:color="auto" w:fill="auto"/>
                  <w:noWrap/>
                  <w:vAlign w:val="bottom"/>
                  <w:hideMark/>
                </w:tcPr>
                <w:p w14:paraId="3961C130" w14:textId="77777777" w:rsidR="00107131" w:rsidRPr="00107131" w:rsidRDefault="00107131" w:rsidP="00107131">
                  <w:pPr>
                    <w:spacing w:after="0" w:line="240" w:lineRule="auto"/>
                    <w:rPr>
                      <w:rFonts w:ascii="Arial" w:eastAsia="Times New Roman" w:hAnsi="Arial" w:cs="Arial"/>
                      <w:lang w:eastAsia="en-AU"/>
                      <w14:ligatures w14:val="none"/>
                    </w:rPr>
                  </w:pPr>
                  <w:r w:rsidRPr="00107131">
                    <w:rPr>
                      <w:rFonts w:ascii="Arial" w:eastAsia="Times New Roman" w:hAnsi="Arial" w:cs="Arial"/>
                      <w:lang w:eastAsia="en-AU"/>
                      <w14:ligatures w14:val="none"/>
                    </w:rPr>
                    <w:t>Laura Evans</w:t>
                  </w:r>
                </w:p>
              </w:tc>
            </w:tr>
            <w:tr w:rsidR="00107131" w:rsidRPr="00107131" w14:paraId="2AC2FE26" w14:textId="77777777" w:rsidTr="00107131">
              <w:trPr>
                <w:trHeight w:val="288"/>
              </w:trPr>
              <w:tc>
                <w:tcPr>
                  <w:tcW w:w="2320" w:type="dxa"/>
                  <w:tcBorders>
                    <w:top w:val="nil"/>
                    <w:left w:val="nil"/>
                    <w:bottom w:val="nil"/>
                    <w:right w:val="nil"/>
                  </w:tcBorders>
                  <w:shd w:val="clear" w:color="auto" w:fill="auto"/>
                  <w:noWrap/>
                  <w:vAlign w:val="bottom"/>
                  <w:hideMark/>
                </w:tcPr>
                <w:p w14:paraId="243BF216" w14:textId="77777777" w:rsidR="00107131" w:rsidRPr="00107131" w:rsidRDefault="00107131" w:rsidP="00107131">
                  <w:pPr>
                    <w:spacing w:after="0" w:line="240" w:lineRule="auto"/>
                    <w:rPr>
                      <w:rFonts w:ascii="Arial" w:eastAsia="Times New Roman" w:hAnsi="Arial" w:cs="Arial"/>
                      <w:lang w:eastAsia="en-AU"/>
                      <w14:ligatures w14:val="none"/>
                    </w:rPr>
                  </w:pPr>
                  <w:r w:rsidRPr="00107131">
                    <w:rPr>
                      <w:rFonts w:ascii="Arial" w:eastAsia="Times New Roman" w:hAnsi="Arial" w:cs="Arial"/>
                      <w:lang w:eastAsia="en-AU"/>
                      <w14:ligatures w14:val="none"/>
                    </w:rPr>
                    <w:t xml:space="preserve">Dan de </w:t>
                  </w:r>
                  <w:proofErr w:type="spellStart"/>
                  <w:r w:rsidRPr="00107131">
                    <w:rPr>
                      <w:rFonts w:ascii="Arial" w:eastAsia="Times New Roman" w:hAnsi="Arial" w:cs="Arial"/>
                      <w:lang w:eastAsia="en-AU"/>
                      <w14:ligatures w14:val="none"/>
                    </w:rPr>
                    <w:t>Chalain</w:t>
                  </w:r>
                  <w:proofErr w:type="spellEnd"/>
                </w:p>
              </w:tc>
            </w:tr>
            <w:tr w:rsidR="00107131" w:rsidRPr="00107131" w14:paraId="3BAD9DEB" w14:textId="77777777" w:rsidTr="00107131">
              <w:trPr>
                <w:trHeight w:val="288"/>
              </w:trPr>
              <w:tc>
                <w:tcPr>
                  <w:tcW w:w="2320" w:type="dxa"/>
                  <w:tcBorders>
                    <w:top w:val="nil"/>
                    <w:left w:val="nil"/>
                    <w:bottom w:val="nil"/>
                    <w:right w:val="nil"/>
                  </w:tcBorders>
                  <w:shd w:val="clear" w:color="auto" w:fill="auto"/>
                  <w:noWrap/>
                  <w:vAlign w:val="bottom"/>
                  <w:hideMark/>
                </w:tcPr>
                <w:p w14:paraId="159CCE93" w14:textId="551DCE3F" w:rsidR="00107131" w:rsidRPr="00107131" w:rsidRDefault="00107131" w:rsidP="00107131">
                  <w:pPr>
                    <w:spacing w:after="0" w:line="240" w:lineRule="auto"/>
                    <w:rPr>
                      <w:rFonts w:ascii="Arial" w:eastAsia="Times New Roman" w:hAnsi="Arial" w:cs="Arial"/>
                      <w:lang w:eastAsia="en-AU"/>
                      <w14:ligatures w14:val="none"/>
                    </w:rPr>
                  </w:pPr>
                  <w:r w:rsidRPr="00107131">
                    <w:rPr>
                      <w:rFonts w:ascii="Arial" w:eastAsia="Times New Roman" w:hAnsi="Arial" w:cs="Arial"/>
                      <w:lang w:eastAsia="en-AU"/>
                      <w14:ligatures w14:val="none"/>
                    </w:rPr>
                    <w:t xml:space="preserve">Amelie </w:t>
                  </w:r>
                  <w:r w:rsidR="00761701" w:rsidRPr="00107131">
                    <w:rPr>
                      <w:rFonts w:ascii="Arial" w:eastAsia="Times New Roman" w:hAnsi="Arial" w:cs="Arial"/>
                      <w:lang w:eastAsia="en-AU"/>
                      <w14:ligatures w14:val="none"/>
                    </w:rPr>
                    <w:t>E</w:t>
                  </w:r>
                  <w:r w:rsidR="00761701">
                    <w:rPr>
                      <w:rFonts w:ascii="Arial" w:eastAsia="Times New Roman" w:hAnsi="Arial" w:cs="Arial"/>
                      <w:lang w:eastAsia="en-AU"/>
                      <w14:ligatures w14:val="none"/>
                    </w:rPr>
                    <w:t>vans</w:t>
                  </w:r>
                </w:p>
              </w:tc>
            </w:tr>
            <w:tr w:rsidR="00107131" w:rsidRPr="00107131" w14:paraId="45CC6382" w14:textId="77777777" w:rsidTr="00107131">
              <w:trPr>
                <w:trHeight w:val="288"/>
              </w:trPr>
              <w:tc>
                <w:tcPr>
                  <w:tcW w:w="2320" w:type="dxa"/>
                  <w:tcBorders>
                    <w:top w:val="nil"/>
                    <w:left w:val="nil"/>
                    <w:bottom w:val="nil"/>
                    <w:right w:val="nil"/>
                  </w:tcBorders>
                  <w:shd w:val="clear" w:color="auto" w:fill="auto"/>
                  <w:noWrap/>
                  <w:vAlign w:val="bottom"/>
                  <w:hideMark/>
                </w:tcPr>
                <w:p w14:paraId="0E9002E9" w14:textId="737E1CE7" w:rsidR="00107131" w:rsidRPr="00107131" w:rsidRDefault="00107131" w:rsidP="00107131">
                  <w:pPr>
                    <w:spacing w:after="0" w:line="240" w:lineRule="auto"/>
                    <w:rPr>
                      <w:rFonts w:ascii="Arial" w:eastAsia="Times New Roman" w:hAnsi="Arial" w:cs="Arial"/>
                      <w:lang w:eastAsia="en-AU"/>
                      <w14:ligatures w14:val="none"/>
                    </w:rPr>
                  </w:pPr>
                  <w:r w:rsidRPr="00107131">
                    <w:rPr>
                      <w:rFonts w:ascii="Arial" w:eastAsia="Times New Roman" w:hAnsi="Arial" w:cs="Arial"/>
                      <w:lang w:eastAsia="en-AU"/>
                      <w14:ligatures w14:val="none"/>
                    </w:rPr>
                    <w:t>Isla E</w:t>
                  </w:r>
                  <w:r w:rsidR="00761701">
                    <w:rPr>
                      <w:rFonts w:ascii="Arial" w:eastAsia="Times New Roman" w:hAnsi="Arial" w:cs="Arial"/>
                      <w:lang w:eastAsia="en-AU"/>
                      <w14:ligatures w14:val="none"/>
                    </w:rPr>
                    <w:t>vans</w:t>
                  </w:r>
                </w:p>
              </w:tc>
            </w:tr>
            <w:tr w:rsidR="00107131" w:rsidRPr="00107131" w14:paraId="54447F98" w14:textId="77777777" w:rsidTr="00107131">
              <w:trPr>
                <w:trHeight w:val="288"/>
              </w:trPr>
              <w:tc>
                <w:tcPr>
                  <w:tcW w:w="2320" w:type="dxa"/>
                  <w:tcBorders>
                    <w:top w:val="nil"/>
                    <w:left w:val="nil"/>
                    <w:bottom w:val="nil"/>
                    <w:right w:val="nil"/>
                  </w:tcBorders>
                  <w:shd w:val="clear" w:color="auto" w:fill="auto"/>
                  <w:noWrap/>
                  <w:vAlign w:val="bottom"/>
                  <w:hideMark/>
                </w:tcPr>
                <w:p w14:paraId="4D125B47" w14:textId="77777777" w:rsidR="00107131" w:rsidRPr="00107131" w:rsidRDefault="00107131" w:rsidP="00107131">
                  <w:pPr>
                    <w:spacing w:after="0" w:line="240" w:lineRule="auto"/>
                    <w:rPr>
                      <w:rFonts w:ascii="Arial" w:eastAsia="Times New Roman" w:hAnsi="Arial" w:cs="Arial"/>
                      <w:lang w:eastAsia="en-AU"/>
                      <w14:ligatures w14:val="none"/>
                    </w:rPr>
                  </w:pPr>
                  <w:r w:rsidRPr="00107131">
                    <w:rPr>
                      <w:rFonts w:ascii="Arial" w:eastAsia="Times New Roman" w:hAnsi="Arial" w:cs="Arial"/>
                      <w:lang w:eastAsia="en-AU"/>
                      <w14:ligatures w14:val="none"/>
                    </w:rPr>
                    <w:t>Christopher Lansell</w:t>
                  </w:r>
                </w:p>
              </w:tc>
            </w:tr>
          </w:tbl>
          <w:p w14:paraId="62DFCB06" w14:textId="77777777" w:rsidR="00107131" w:rsidRDefault="0010713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79" w:type="dxa"/>
            <w:tcBorders>
              <w:left w:val="single" w:sz="8" w:space="0" w:color="4F81BD" w:themeColor="accent1"/>
            </w:tcBorders>
          </w:tcPr>
          <w:p w14:paraId="3E7C9918" w14:textId="77777777" w:rsidR="00321B02" w:rsidRDefault="00321B02">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highlight w:val="yellow"/>
              </w:rPr>
            </w:pPr>
          </w:p>
        </w:tc>
      </w:tr>
      <w:tr w:rsidR="004171C8" w14:paraId="294E2C14" w14:textId="77777777" w:rsidTr="00C54F20">
        <w:trPr>
          <w:cantSplit/>
        </w:trPr>
        <w:tc>
          <w:tcPr>
            <w:cnfStyle w:val="001000000000" w:firstRow="0" w:lastRow="0" w:firstColumn="1" w:lastColumn="0" w:oddVBand="0" w:evenVBand="0" w:oddHBand="0" w:evenHBand="0" w:firstRowFirstColumn="0" w:firstRowLastColumn="0" w:lastRowFirstColumn="0" w:lastRowLastColumn="0"/>
            <w:tcW w:w="2235" w:type="dxa"/>
            <w:tcBorders>
              <w:right w:val="single" w:sz="8" w:space="0" w:color="4F81BD" w:themeColor="accent1"/>
            </w:tcBorders>
            <w:shd w:val="clear" w:color="auto" w:fill="BFBFBF" w:themeFill="background1" w:themeFillShade="BF"/>
          </w:tcPr>
          <w:p w14:paraId="14CDEAC1" w14:textId="77777777" w:rsidR="004171C8" w:rsidRDefault="004171C8" w:rsidP="00C54F20">
            <w:pPr>
              <w:pStyle w:val="NoSpacing"/>
              <w:rPr>
                <w:rFonts w:ascii="Arial" w:hAnsi="Arial" w:cs="Arial"/>
              </w:rPr>
            </w:pPr>
          </w:p>
        </w:tc>
        <w:tc>
          <w:tcPr>
            <w:tcW w:w="5766" w:type="dxa"/>
            <w:tcBorders>
              <w:left w:val="single" w:sz="8" w:space="0" w:color="4F81BD" w:themeColor="accent1"/>
              <w:right w:val="single" w:sz="8" w:space="0" w:color="4F81BD" w:themeColor="accent1"/>
            </w:tcBorders>
            <w:shd w:val="clear" w:color="auto" w:fill="BFBFBF" w:themeFill="background1" w:themeFillShade="BF"/>
          </w:tcPr>
          <w:p w14:paraId="3AB3A543" w14:textId="77777777" w:rsidR="004171C8" w:rsidRPr="00B56C8C" w:rsidRDefault="004171C8" w:rsidP="00B56C8C">
            <w:pPr>
              <w:cnfStyle w:val="000000000000" w:firstRow="0" w:lastRow="0" w:firstColumn="0" w:lastColumn="0" w:oddVBand="0" w:evenVBand="0" w:oddHBand="0" w:evenHBand="0" w:firstRowFirstColumn="0" w:firstRowLastColumn="0" w:lastRowFirstColumn="0" w:lastRowLastColumn="0"/>
            </w:pPr>
          </w:p>
        </w:tc>
        <w:tc>
          <w:tcPr>
            <w:tcW w:w="1479" w:type="dxa"/>
            <w:tcBorders>
              <w:left w:val="single" w:sz="8" w:space="0" w:color="4F81BD" w:themeColor="accent1"/>
            </w:tcBorders>
            <w:shd w:val="clear" w:color="auto" w:fill="BFBFBF" w:themeFill="background1" w:themeFillShade="BF"/>
          </w:tcPr>
          <w:p w14:paraId="18D7C931" w14:textId="77777777" w:rsidR="004171C8" w:rsidRDefault="004171C8" w:rsidP="00C54F20">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highlight w:val="yellow"/>
              </w:rPr>
            </w:pPr>
          </w:p>
        </w:tc>
      </w:tr>
      <w:tr w:rsidR="00FE4FEE" w14:paraId="09A1C87D" w14:textId="77777777" w:rsidTr="003B2E3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235" w:type="dxa"/>
            <w:tcBorders>
              <w:right w:val="single" w:sz="8" w:space="0" w:color="4F81BD" w:themeColor="accent1"/>
            </w:tcBorders>
            <w:hideMark/>
          </w:tcPr>
          <w:p w14:paraId="36FDB57C" w14:textId="77777777" w:rsidR="00FE4FEE" w:rsidRDefault="00FE4FEE" w:rsidP="003B2E37">
            <w:pPr>
              <w:pStyle w:val="NoSpacing"/>
              <w:rPr>
                <w:rFonts w:ascii="Arial" w:hAnsi="Arial" w:cs="Arial"/>
              </w:rPr>
            </w:pPr>
            <w:r>
              <w:rPr>
                <w:rFonts w:ascii="Arial" w:hAnsi="Arial" w:cs="Arial"/>
              </w:rPr>
              <w:t>Correspondence</w:t>
            </w:r>
          </w:p>
        </w:tc>
        <w:tc>
          <w:tcPr>
            <w:tcW w:w="5766" w:type="dxa"/>
            <w:tcBorders>
              <w:left w:val="single" w:sz="8" w:space="0" w:color="4F81BD" w:themeColor="accent1"/>
              <w:right w:val="single" w:sz="8" w:space="0" w:color="4F81BD" w:themeColor="accent1"/>
            </w:tcBorders>
            <w:hideMark/>
          </w:tcPr>
          <w:p w14:paraId="3FD6BFFE" w14:textId="36C47891" w:rsidR="003556A3" w:rsidRDefault="00AC33CB" w:rsidP="003556A3">
            <w:pPr>
              <w:pStyle w:val="NoSpacing"/>
              <w:numPr>
                <w:ilvl w:val="0"/>
                <w:numId w:val="17"/>
              </w:num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Automatic Renewal</w:t>
            </w:r>
            <w:r w:rsidR="00246E47">
              <w:rPr>
                <w:rFonts w:ascii="Arial" w:hAnsi="Arial" w:cs="Arial"/>
              </w:rPr>
              <w:t xml:space="preserve"> option available from Paddle Vic.</w:t>
            </w:r>
          </w:p>
          <w:p w14:paraId="3E28350E" w14:textId="755541E9" w:rsidR="002122EB" w:rsidRDefault="003119A3" w:rsidP="0044096A">
            <w:pPr>
              <w:pStyle w:val="NoSpacing"/>
              <w:numPr>
                <w:ilvl w:val="1"/>
                <w:numId w:val="17"/>
              </w:numPr>
              <w:ind w:left="743"/>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D</w:t>
            </w:r>
            <w:r w:rsidR="00535E52">
              <w:rPr>
                <w:rFonts w:ascii="Arial" w:hAnsi="Arial" w:cs="Arial"/>
              </w:rPr>
              <w:t>is</w:t>
            </w:r>
            <w:r w:rsidR="006A2138">
              <w:rPr>
                <w:rFonts w:ascii="Arial" w:hAnsi="Arial" w:cs="Arial"/>
              </w:rPr>
              <w:t xml:space="preserve">cussed and decided to </w:t>
            </w:r>
            <w:r w:rsidR="003556A3">
              <w:rPr>
                <w:rFonts w:ascii="Arial" w:hAnsi="Arial" w:cs="Arial"/>
              </w:rPr>
              <w:t xml:space="preserve">not activate either as </w:t>
            </w:r>
            <w:r w:rsidR="00FC7576">
              <w:rPr>
                <w:rFonts w:ascii="Arial" w:hAnsi="Arial" w:cs="Arial"/>
              </w:rPr>
              <w:t>mandatory</w:t>
            </w:r>
            <w:r w:rsidR="003556A3">
              <w:rPr>
                <w:rFonts w:ascii="Arial" w:hAnsi="Arial" w:cs="Arial"/>
              </w:rPr>
              <w:t xml:space="preserve"> or optional.</w:t>
            </w:r>
          </w:p>
          <w:p w14:paraId="09D5C2A9" w14:textId="77777777" w:rsidR="00A503B5" w:rsidRDefault="00832AD1" w:rsidP="003556A3">
            <w:pPr>
              <w:pStyle w:val="NoSpacing"/>
              <w:numPr>
                <w:ilvl w:val="0"/>
                <w:numId w:val="17"/>
              </w:num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Paddle Australia</w:t>
            </w:r>
            <w:r w:rsidR="00C52599">
              <w:rPr>
                <w:rFonts w:ascii="Arial" w:hAnsi="Arial" w:cs="Arial"/>
              </w:rPr>
              <w:t xml:space="preserve"> equipment</w:t>
            </w:r>
            <w:r>
              <w:rPr>
                <w:rFonts w:ascii="Arial" w:hAnsi="Arial" w:cs="Arial"/>
              </w:rPr>
              <w:t xml:space="preserve"> Insurance</w:t>
            </w:r>
            <w:r w:rsidR="00C52599">
              <w:rPr>
                <w:rFonts w:ascii="Arial" w:hAnsi="Arial" w:cs="Arial"/>
              </w:rPr>
              <w:t>.</w:t>
            </w:r>
          </w:p>
          <w:p w14:paraId="27884037" w14:textId="2A5214C4" w:rsidR="00832AD1" w:rsidRDefault="009E6B60" w:rsidP="0044096A">
            <w:pPr>
              <w:pStyle w:val="NoSpacing"/>
              <w:numPr>
                <w:ilvl w:val="1"/>
                <w:numId w:val="17"/>
              </w:numPr>
              <w:ind w:left="743"/>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Des to forward </w:t>
            </w:r>
            <w:r w:rsidR="008C48B3">
              <w:rPr>
                <w:rFonts w:ascii="Arial" w:hAnsi="Arial" w:cs="Arial"/>
              </w:rPr>
              <w:t>to club</w:t>
            </w:r>
            <w:r>
              <w:rPr>
                <w:rFonts w:ascii="Arial" w:hAnsi="Arial" w:cs="Arial"/>
              </w:rPr>
              <w:t xml:space="preserve"> </w:t>
            </w:r>
            <w:r w:rsidR="008C48B3">
              <w:rPr>
                <w:rFonts w:ascii="Arial" w:hAnsi="Arial" w:cs="Arial"/>
              </w:rPr>
              <w:t>members).</w:t>
            </w:r>
          </w:p>
          <w:p w14:paraId="300183D8" w14:textId="27DBE9E7" w:rsidR="00FE4FEE" w:rsidRDefault="008C48B3" w:rsidP="003556A3">
            <w:pPr>
              <w:pStyle w:val="NoSpacing"/>
              <w:numPr>
                <w:ilvl w:val="0"/>
                <w:numId w:val="17"/>
              </w:num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Strategic Plan</w:t>
            </w:r>
            <w:r w:rsidR="00471AAF">
              <w:rPr>
                <w:rFonts w:ascii="Arial" w:hAnsi="Arial" w:cs="Arial"/>
              </w:rPr>
              <w:t xml:space="preserve"> from</w:t>
            </w:r>
            <w:r w:rsidR="00FE4FEE">
              <w:rPr>
                <w:rFonts w:ascii="Arial" w:hAnsi="Arial" w:cs="Arial"/>
              </w:rPr>
              <w:t xml:space="preserve"> Paddle Vic</w:t>
            </w:r>
            <w:r w:rsidR="00471AAF">
              <w:rPr>
                <w:rFonts w:ascii="Arial" w:hAnsi="Arial" w:cs="Arial"/>
              </w:rPr>
              <w:t>.</w:t>
            </w:r>
          </w:p>
          <w:p w14:paraId="31144790" w14:textId="6717E30D" w:rsidR="00485BF2" w:rsidRDefault="00485BF2" w:rsidP="0044096A">
            <w:pPr>
              <w:pStyle w:val="NoSpacing"/>
              <w:numPr>
                <w:ilvl w:val="1"/>
                <w:numId w:val="17"/>
              </w:numPr>
              <w:ind w:left="743"/>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PV </w:t>
            </w:r>
            <w:proofErr w:type="gramStart"/>
            <w:r>
              <w:rPr>
                <w:rFonts w:ascii="Arial" w:hAnsi="Arial" w:cs="Arial"/>
              </w:rPr>
              <w:t>run</w:t>
            </w:r>
            <w:proofErr w:type="gramEnd"/>
            <w:r>
              <w:rPr>
                <w:rFonts w:ascii="Arial" w:hAnsi="Arial" w:cs="Arial"/>
              </w:rPr>
              <w:t xml:space="preserve"> webinar highlighting the strategic plan.</w:t>
            </w:r>
          </w:p>
        </w:tc>
        <w:tc>
          <w:tcPr>
            <w:tcW w:w="1479" w:type="dxa"/>
            <w:tcBorders>
              <w:left w:val="single" w:sz="8" w:space="0" w:color="4F81BD" w:themeColor="accent1"/>
            </w:tcBorders>
            <w:hideMark/>
          </w:tcPr>
          <w:p w14:paraId="720A2106" w14:textId="567D927F" w:rsidR="00FE4FEE" w:rsidRDefault="00485BF2" w:rsidP="003B2E37">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Des </w:t>
            </w:r>
          </w:p>
        </w:tc>
      </w:tr>
      <w:tr w:rsidR="00FE4FEE" w14:paraId="21AD5A3D" w14:textId="77777777" w:rsidTr="008C5ADB">
        <w:trPr>
          <w:cantSplit/>
        </w:trPr>
        <w:tc>
          <w:tcPr>
            <w:cnfStyle w:val="001000000000" w:firstRow="0" w:lastRow="0" w:firstColumn="1" w:lastColumn="0" w:oddVBand="0" w:evenVBand="0" w:oddHBand="0" w:evenHBand="0" w:firstRowFirstColumn="0" w:firstRowLastColumn="0" w:lastRowFirstColumn="0" w:lastRowLastColumn="0"/>
            <w:tcW w:w="2235" w:type="dxa"/>
            <w:tcBorders>
              <w:right w:val="single" w:sz="8" w:space="0" w:color="4F81BD" w:themeColor="accent1"/>
            </w:tcBorders>
            <w:shd w:val="clear" w:color="auto" w:fill="BFBFBF" w:themeFill="background1" w:themeFillShade="BF"/>
          </w:tcPr>
          <w:p w14:paraId="1E9506B4" w14:textId="77777777" w:rsidR="00FE4FEE" w:rsidRDefault="00FE4FEE">
            <w:pPr>
              <w:pStyle w:val="NoSpacing"/>
              <w:rPr>
                <w:rFonts w:ascii="Arial" w:hAnsi="Arial" w:cs="Arial"/>
              </w:rPr>
            </w:pPr>
          </w:p>
        </w:tc>
        <w:tc>
          <w:tcPr>
            <w:tcW w:w="5766" w:type="dxa"/>
            <w:tcBorders>
              <w:left w:val="single" w:sz="8" w:space="0" w:color="4F81BD" w:themeColor="accent1"/>
              <w:right w:val="single" w:sz="8" w:space="0" w:color="4F81BD" w:themeColor="accent1"/>
            </w:tcBorders>
            <w:shd w:val="clear" w:color="auto" w:fill="BFBFBF" w:themeFill="background1" w:themeFillShade="BF"/>
          </w:tcPr>
          <w:p w14:paraId="562EF012" w14:textId="77777777" w:rsidR="00FE4FEE" w:rsidRPr="00E9288C" w:rsidRDefault="00FE4FEE" w:rsidP="00E9288C">
            <w:pPr>
              <w:cnfStyle w:val="000000000000" w:firstRow="0" w:lastRow="0" w:firstColumn="0" w:lastColumn="0" w:oddVBand="0" w:evenVBand="0" w:oddHBand="0" w:evenHBand="0" w:firstRowFirstColumn="0" w:firstRowLastColumn="0" w:lastRowFirstColumn="0" w:lastRowLastColumn="0"/>
            </w:pPr>
          </w:p>
        </w:tc>
        <w:tc>
          <w:tcPr>
            <w:tcW w:w="1479" w:type="dxa"/>
            <w:tcBorders>
              <w:left w:val="single" w:sz="8" w:space="0" w:color="4F81BD" w:themeColor="accent1"/>
            </w:tcBorders>
            <w:shd w:val="clear" w:color="auto" w:fill="BFBFBF" w:themeFill="background1" w:themeFillShade="BF"/>
          </w:tcPr>
          <w:p w14:paraId="61BCC3B8" w14:textId="77777777" w:rsidR="00FE4FEE" w:rsidRDefault="00FE4FEE">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highlight w:val="yellow"/>
              </w:rPr>
            </w:pPr>
          </w:p>
        </w:tc>
      </w:tr>
      <w:tr w:rsidR="003A5511" w14:paraId="120DC2D5" w14:textId="77777777" w:rsidTr="00E447D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235" w:type="dxa"/>
            <w:tcBorders>
              <w:right w:val="single" w:sz="8" w:space="0" w:color="4F81BD" w:themeColor="accent1"/>
            </w:tcBorders>
            <w:shd w:val="clear" w:color="auto" w:fill="auto"/>
          </w:tcPr>
          <w:p w14:paraId="126B9B52" w14:textId="77777777" w:rsidR="003A5511" w:rsidRDefault="003A5511" w:rsidP="003A5511">
            <w:pPr>
              <w:pStyle w:val="NoSpacing"/>
              <w:rPr>
                <w:rFonts w:ascii="Arial" w:hAnsi="Arial" w:cs="Arial"/>
              </w:rPr>
            </w:pPr>
            <w:r>
              <w:rPr>
                <w:rFonts w:ascii="Arial" w:hAnsi="Arial" w:cs="Arial"/>
              </w:rPr>
              <w:lastRenderedPageBreak/>
              <w:t>Old Business / Outstanding tasks / Ongoing</w:t>
            </w:r>
          </w:p>
        </w:tc>
        <w:tc>
          <w:tcPr>
            <w:tcW w:w="5766" w:type="dxa"/>
            <w:tcBorders>
              <w:left w:val="single" w:sz="8" w:space="0" w:color="4F81BD" w:themeColor="accent1"/>
              <w:right w:val="single" w:sz="8" w:space="0" w:color="4F81BD" w:themeColor="accent1"/>
            </w:tcBorders>
          </w:tcPr>
          <w:p w14:paraId="4532655E" w14:textId="77777777" w:rsidR="00E251BA" w:rsidRDefault="00E251BA" w:rsidP="00E251BA">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Child safe clubs / national integrity. By exception. We agree to commit to the child safe national integrity framework. </w:t>
            </w:r>
          </w:p>
          <w:p w14:paraId="3967930D" w14:textId="77777777" w:rsidR="003A5511" w:rsidRDefault="00164775" w:rsidP="003A551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No reportable </w:t>
            </w:r>
            <w:r w:rsidR="004F663D">
              <w:rPr>
                <w:rFonts w:ascii="Arial" w:hAnsi="Arial" w:cs="Arial"/>
              </w:rPr>
              <w:t>incidence</w:t>
            </w:r>
            <w:r w:rsidR="00964817">
              <w:rPr>
                <w:rFonts w:ascii="Arial" w:hAnsi="Arial" w:cs="Arial"/>
              </w:rPr>
              <w:t>.</w:t>
            </w:r>
          </w:p>
        </w:tc>
        <w:tc>
          <w:tcPr>
            <w:tcW w:w="1479" w:type="dxa"/>
            <w:tcBorders>
              <w:left w:val="single" w:sz="8" w:space="0" w:color="4F81BD" w:themeColor="accent1"/>
            </w:tcBorders>
            <w:shd w:val="clear" w:color="auto" w:fill="auto"/>
          </w:tcPr>
          <w:p w14:paraId="558133A3" w14:textId="77777777" w:rsidR="00633214" w:rsidRDefault="00964817" w:rsidP="003A551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David</w:t>
            </w:r>
            <w:r w:rsidR="00FD2C7F">
              <w:rPr>
                <w:rFonts w:ascii="Arial" w:hAnsi="Arial" w:cs="Arial"/>
              </w:rPr>
              <w:t xml:space="preserve"> G</w:t>
            </w:r>
          </w:p>
          <w:p w14:paraId="58A6CCDB" w14:textId="77777777" w:rsidR="00964817" w:rsidRPr="00AD0462" w:rsidRDefault="00964817" w:rsidP="003A551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Alison</w:t>
            </w:r>
          </w:p>
        </w:tc>
      </w:tr>
      <w:tr w:rsidR="003A5511" w14:paraId="043AD177" w14:textId="77777777" w:rsidTr="00E447D2">
        <w:trPr>
          <w:cantSplit/>
        </w:trPr>
        <w:tc>
          <w:tcPr>
            <w:cnfStyle w:val="001000000000" w:firstRow="0" w:lastRow="0" w:firstColumn="1" w:lastColumn="0" w:oddVBand="0" w:evenVBand="0" w:oddHBand="0" w:evenHBand="0" w:firstRowFirstColumn="0" w:firstRowLastColumn="0" w:lastRowFirstColumn="0" w:lastRowLastColumn="0"/>
            <w:tcW w:w="2235" w:type="dxa"/>
            <w:tcBorders>
              <w:right w:val="single" w:sz="8" w:space="0" w:color="4F81BD" w:themeColor="accent1"/>
            </w:tcBorders>
          </w:tcPr>
          <w:p w14:paraId="34F80D9E" w14:textId="77777777" w:rsidR="003A5511" w:rsidRDefault="003A5511" w:rsidP="003A5511">
            <w:pPr>
              <w:pStyle w:val="NoSpacing"/>
              <w:rPr>
                <w:rFonts w:ascii="Arial" w:hAnsi="Arial" w:cs="Arial"/>
              </w:rPr>
            </w:pPr>
          </w:p>
        </w:tc>
        <w:tc>
          <w:tcPr>
            <w:tcW w:w="5766" w:type="dxa"/>
            <w:tcBorders>
              <w:left w:val="single" w:sz="8" w:space="0" w:color="4F81BD" w:themeColor="accent1"/>
              <w:right w:val="single" w:sz="8" w:space="0" w:color="4F81BD" w:themeColor="accent1"/>
            </w:tcBorders>
          </w:tcPr>
          <w:p w14:paraId="2B2F2EA2" w14:textId="77777777" w:rsidR="003A5511" w:rsidRDefault="003A5511" w:rsidP="003A551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Grants for skills development. By exception. Non</w:t>
            </w:r>
            <w:r w:rsidR="0054567C">
              <w:rPr>
                <w:rFonts w:ascii="Arial" w:hAnsi="Arial" w:cs="Arial"/>
              </w:rPr>
              <w:t>e</w:t>
            </w:r>
            <w:r>
              <w:rPr>
                <w:rFonts w:ascii="Arial" w:hAnsi="Arial" w:cs="Arial"/>
              </w:rPr>
              <w:t xml:space="preserve"> that apply to us.</w:t>
            </w:r>
          </w:p>
        </w:tc>
        <w:tc>
          <w:tcPr>
            <w:tcW w:w="1479" w:type="dxa"/>
            <w:tcBorders>
              <w:left w:val="single" w:sz="8" w:space="0" w:color="4F81BD" w:themeColor="accent1"/>
            </w:tcBorders>
          </w:tcPr>
          <w:p w14:paraId="4C1CB439" w14:textId="77777777" w:rsidR="003A5511" w:rsidRDefault="003A5511" w:rsidP="003A551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Alison</w:t>
            </w:r>
          </w:p>
        </w:tc>
      </w:tr>
      <w:tr w:rsidR="00BA2CE9" w14:paraId="474679E8" w14:textId="77777777" w:rsidTr="00E447D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235" w:type="dxa"/>
            <w:tcBorders>
              <w:right w:val="single" w:sz="8" w:space="0" w:color="4F81BD" w:themeColor="accent1"/>
            </w:tcBorders>
          </w:tcPr>
          <w:p w14:paraId="5F828524" w14:textId="77777777" w:rsidR="00BA2CE9" w:rsidRDefault="00BA2CE9" w:rsidP="003A5511">
            <w:pPr>
              <w:pStyle w:val="NoSpacing"/>
              <w:rPr>
                <w:rFonts w:ascii="Arial" w:hAnsi="Arial" w:cs="Arial"/>
              </w:rPr>
            </w:pPr>
          </w:p>
        </w:tc>
        <w:tc>
          <w:tcPr>
            <w:tcW w:w="5766" w:type="dxa"/>
            <w:tcBorders>
              <w:left w:val="single" w:sz="8" w:space="0" w:color="4F81BD" w:themeColor="accent1"/>
              <w:right w:val="single" w:sz="8" w:space="0" w:color="4F81BD" w:themeColor="accent1"/>
            </w:tcBorders>
          </w:tcPr>
          <w:p w14:paraId="2D3A97C9" w14:textId="77777777" w:rsidR="00BA2CE9" w:rsidRDefault="00BA2CE9" w:rsidP="00811DAB">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Merchandising – Red bubble </w:t>
            </w:r>
            <w:r w:rsidR="00131D84">
              <w:rPr>
                <w:rFonts w:ascii="Arial" w:hAnsi="Arial" w:cs="Arial"/>
              </w:rPr>
              <w:t xml:space="preserve">– </w:t>
            </w:r>
            <w:r w:rsidR="00414150">
              <w:rPr>
                <w:rFonts w:ascii="Arial" w:hAnsi="Arial" w:cs="Arial"/>
              </w:rPr>
              <w:t>In B</w:t>
            </w:r>
            <w:r w:rsidR="00811DAB">
              <w:rPr>
                <w:rFonts w:ascii="Arial" w:hAnsi="Arial" w:cs="Arial"/>
              </w:rPr>
              <w:t>e</w:t>
            </w:r>
            <w:r w:rsidR="00414150">
              <w:rPr>
                <w:rFonts w:ascii="Arial" w:hAnsi="Arial" w:cs="Arial"/>
              </w:rPr>
              <w:t>ta testing</w:t>
            </w:r>
          </w:p>
        </w:tc>
        <w:tc>
          <w:tcPr>
            <w:tcW w:w="1479" w:type="dxa"/>
            <w:tcBorders>
              <w:left w:val="single" w:sz="8" w:space="0" w:color="4F81BD" w:themeColor="accent1"/>
            </w:tcBorders>
            <w:hideMark/>
          </w:tcPr>
          <w:p w14:paraId="3BDDCE77" w14:textId="77777777" w:rsidR="00BA2CE9" w:rsidRPr="00AD0462" w:rsidRDefault="00BA2CE9" w:rsidP="003A551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Linton</w:t>
            </w:r>
          </w:p>
        </w:tc>
      </w:tr>
      <w:tr w:rsidR="00BA2CE9" w14:paraId="3BF330FD" w14:textId="77777777" w:rsidTr="00E447D2">
        <w:trPr>
          <w:cantSplit/>
        </w:trPr>
        <w:tc>
          <w:tcPr>
            <w:cnfStyle w:val="001000000000" w:firstRow="0" w:lastRow="0" w:firstColumn="1" w:lastColumn="0" w:oddVBand="0" w:evenVBand="0" w:oddHBand="0" w:evenHBand="0" w:firstRowFirstColumn="0" w:firstRowLastColumn="0" w:lastRowFirstColumn="0" w:lastRowLastColumn="0"/>
            <w:tcW w:w="2235" w:type="dxa"/>
            <w:tcBorders>
              <w:right w:val="single" w:sz="8" w:space="0" w:color="4F81BD" w:themeColor="accent1"/>
            </w:tcBorders>
          </w:tcPr>
          <w:p w14:paraId="04156DC3" w14:textId="77777777" w:rsidR="00BA2CE9" w:rsidRDefault="00BA2CE9" w:rsidP="003A5511">
            <w:pPr>
              <w:pStyle w:val="NoSpacing"/>
              <w:rPr>
                <w:rFonts w:ascii="Arial" w:hAnsi="Arial" w:cs="Arial"/>
              </w:rPr>
            </w:pPr>
          </w:p>
        </w:tc>
        <w:tc>
          <w:tcPr>
            <w:tcW w:w="5766" w:type="dxa"/>
            <w:tcBorders>
              <w:left w:val="single" w:sz="8" w:space="0" w:color="4F81BD" w:themeColor="accent1"/>
              <w:right w:val="single" w:sz="8" w:space="0" w:color="4F81BD" w:themeColor="accent1"/>
            </w:tcBorders>
          </w:tcPr>
          <w:p w14:paraId="45208FBB" w14:textId="77777777" w:rsidR="00C52961" w:rsidRDefault="00C52961" w:rsidP="00C5296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Asset Tracking sheet in progress.</w:t>
            </w:r>
          </w:p>
          <w:p w14:paraId="0D36D420" w14:textId="77777777" w:rsidR="00C52961" w:rsidRDefault="00C52961" w:rsidP="0044096A">
            <w:pPr>
              <w:pStyle w:val="NoSpacing"/>
              <w:numPr>
                <w:ilvl w:val="0"/>
                <w:numId w:val="18"/>
              </w:num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Continue to update as required – Up to date.</w:t>
            </w:r>
          </w:p>
          <w:p w14:paraId="1029AA5F" w14:textId="49066BC9" w:rsidR="00C87739" w:rsidRDefault="003E5F72" w:rsidP="0044096A">
            <w:pPr>
              <w:pStyle w:val="NoSpacing"/>
              <w:numPr>
                <w:ilvl w:val="0"/>
                <w:numId w:val="18"/>
              </w:num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Note: </w:t>
            </w:r>
            <w:r w:rsidR="00C87739">
              <w:rPr>
                <w:rFonts w:ascii="Arial" w:hAnsi="Arial" w:cs="Arial"/>
              </w:rPr>
              <w:t>Frame not with raft.</w:t>
            </w:r>
          </w:p>
        </w:tc>
        <w:tc>
          <w:tcPr>
            <w:tcW w:w="1479" w:type="dxa"/>
            <w:tcBorders>
              <w:left w:val="single" w:sz="8" w:space="0" w:color="4F81BD" w:themeColor="accent1"/>
            </w:tcBorders>
          </w:tcPr>
          <w:p w14:paraId="2979AD1E" w14:textId="77777777" w:rsidR="00BA2CE9" w:rsidRDefault="00BA2CE9" w:rsidP="003A5511">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Linton</w:t>
            </w:r>
          </w:p>
        </w:tc>
      </w:tr>
      <w:tr w:rsidR="00E447D2" w14:paraId="34F0AC67" w14:textId="77777777" w:rsidTr="00E447D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235" w:type="dxa"/>
            <w:tcBorders>
              <w:right w:val="single" w:sz="8" w:space="0" w:color="4F81BD" w:themeColor="accent1"/>
            </w:tcBorders>
          </w:tcPr>
          <w:p w14:paraId="7BAB329F" w14:textId="77777777" w:rsidR="00E447D2" w:rsidRDefault="00E447D2" w:rsidP="003A5511">
            <w:pPr>
              <w:pStyle w:val="NoSpacing"/>
              <w:rPr>
                <w:rFonts w:ascii="Arial" w:hAnsi="Arial" w:cs="Arial"/>
              </w:rPr>
            </w:pPr>
          </w:p>
        </w:tc>
        <w:tc>
          <w:tcPr>
            <w:tcW w:w="5766" w:type="dxa"/>
            <w:tcBorders>
              <w:left w:val="single" w:sz="8" w:space="0" w:color="4F81BD" w:themeColor="accent1"/>
              <w:right w:val="single" w:sz="8" w:space="0" w:color="4F81BD" w:themeColor="accent1"/>
            </w:tcBorders>
          </w:tcPr>
          <w:p w14:paraId="71C2005C" w14:textId="77777777" w:rsidR="00E447D2" w:rsidRDefault="00E447D2" w:rsidP="003A551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Discussed promoting club and white-water kayaking.</w:t>
            </w:r>
          </w:p>
          <w:p w14:paraId="3A94BA57" w14:textId="32C483E7" w:rsidR="00E447D2" w:rsidRDefault="003D2BCF" w:rsidP="0044096A">
            <w:pPr>
              <w:pStyle w:val="NoSpacing"/>
              <w:numPr>
                <w:ilvl w:val="0"/>
                <w:numId w:val="18"/>
              </w:num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Alison is drafting a survey </w:t>
            </w:r>
            <w:r w:rsidR="00541A7E">
              <w:rPr>
                <w:rFonts w:ascii="Arial" w:hAnsi="Arial" w:cs="Arial"/>
              </w:rPr>
              <w:t xml:space="preserve">to understand members’ desires and interests for the club. </w:t>
            </w:r>
          </w:p>
        </w:tc>
        <w:tc>
          <w:tcPr>
            <w:tcW w:w="1479" w:type="dxa"/>
            <w:tcBorders>
              <w:left w:val="single" w:sz="8" w:space="0" w:color="4F81BD" w:themeColor="accent1"/>
            </w:tcBorders>
          </w:tcPr>
          <w:p w14:paraId="76BD6B40" w14:textId="3804F9A1" w:rsidR="00E447D2" w:rsidRDefault="00E447D2" w:rsidP="003A551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Alison</w:t>
            </w:r>
          </w:p>
          <w:p w14:paraId="5BC879AC" w14:textId="31E95E9F" w:rsidR="00E447D2" w:rsidRDefault="00E447D2" w:rsidP="003A5511">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29170B" w14:paraId="3A35BA1C" w14:textId="77777777" w:rsidTr="00E447D2">
        <w:trPr>
          <w:cantSplit/>
        </w:trPr>
        <w:tc>
          <w:tcPr>
            <w:cnfStyle w:val="001000000000" w:firstRow="0" w:lastRow="0" w:firstColumn="1" w:lastColumn="0" w:oddVBand="0" w:evenVBand="0" w:oddHBand="0" w:evenHBand="0" w:firstRowFirstColumn="0" w:firstRowLastColumn="0" w:lastRowFirstColumn="0" w:lastRowLastColumn="0"/>
            <w:tcW w:w="2235" w:type="dxa"/>
            <w:tcBorders>
              <w:right w:val="single" w:sz="8" w:space="0" w:color="4F81BD" w:themeColor="accent1"/>
            </w:tcBorders>
          </w:tcPr>
          <w:p w14:paraId="1012BAFF" w14:textId="77777777" w:rsidR="0029170B" w:rsidRDefault="0029170B" w:rsidP="0029170B">
            <w:pPr>
              <w:pStyle w:val="NoSpacing"/>
              <w:rPr>
                <w:rFonts w:ascii="Arial" w:hAnsi="Arial" w:cs="Arial"/>
              </w:rPr>
            </w:pPr>
          </w:p>
        </w:tc>
        <w:tc>
          <w:tcPr>
            <w:tcW w:w="5766" w:type="dxa"/>
            <w:tcBorders>
              <w:left w:val="single" w:sz="8" w:space="0" w:color="4F81BD" w:themeColor="accent1"/>
              <w:right w:val="single" w:sz="8" w:space="0" w:color="4F81BD" w:themeColor="accent1"/>
            </w:tcBorders>
          </w:tcPr>
          <w:p w14:paraId="645465C0" w14:textId="77777777" w:rsidR="0029170B" w:rsidRDefault="0029170B" w:rsidP="0029170B">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Subsidise skills improvement courses.</w:t>
            </w:r>
          </w:p>
          <w:p w14:paraId="14D06D5D" w14:textId="4A150F16" w:rsidR="0029170B" w:rsidRDefault="0029170B" w:rsidP="0044096A">
            <w:pPr>
              <w:pStyle w:val="NoSpacing"/>
              <w:numPr>
                <w:ilvl w:val="0"/>
                <w:numId w:val="18"/>
              </w:num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Enquire with Mick Ramsay </w:t>
            </w:r>
            <w:r w:rsidR="00356C6E">
              <w:rPr>
                <w:rFonts w:ascii="Arial" w:hAnsi="Arial" w:cs="Arial"/>
              </w:rPr>
              <w:t xml:space="preserve">(Grade 2 Guide Training) </w:t>
            </w:r>
            <w:r>
              <w:rPr>
                <w:rFonts w:ascii="Arial" w:hAnsi="Arial" w:cs="Arial"/>
              </w:rPr>
              <w:t>and Sean Smith, re possible course</w:t>
            </w:r>
          </w:p>
          <w:p w14:paraId="399C785E" w14:textId="1B0050DE" w:rsidR="0029170B" w:rsidRDefault="0029170B" w:rsidP="0044096A">
            <w:pPr>
              <w:pStyle w:val="NoSpacing"/>
              <w:numPr>
                <w:ilvl w:val="0"/>
                <w:numId w:val="18"/>
              </w:num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Enquire re Tasmania course</w:t>
            </w:r>
          </w:p>
        </w:tc>
        <w:tc>
          <w:tcPr>
            <w:tcW w:w="1479" w:type="dxa"/>
            <w:tcBorders>
              <w:left w:val="single" w:sz="8" w:space="0" w:color="4F81BD" w:themeColor="accent1"/>
            </w:tcBorders>
          </w:tcPr>
          <w:p w14:paraId="42C27CAC" w14:textId="762B2472" w:rsidR="0029170B" w:rsidRDefault="0029170B" w:rsidP="0029170B">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rPr>
            </w:pPr>
            <w:r w:rsidRPr="00276411">
              <w:rPr>
                <w:rFonts w:ascii="Arial" w:hAnsi="Arial" w:cs="Arial"/>
              </w:rPr>
              <w:t>David</w:t>
            </w:r>
            <w:r>
              <w:rPr>
                <w:rFonts w:ascii="Arial" w:hAnsi="Arial" w:cs="Arial"/>
              </w:rPr>
              <w:t xml:space="preserve"> G </w:t>
            </w:r>
            <w:r w:rsidRPr="00276411">
              <w:rPr>
                <w:rFonts w:ascii="Arial" w:hAnsi="Arial" w:cs="Arial"/>
              </w:rPr>
              <w:t>Alison</w:t>
            </w:r>
          </w:p>
        </w:tc>
      </w:tr>
      <w:tr w:rsidR="0029170B" w14:paraId="2233DA06" w14:textId="77777777" w:rsidTr="00E447D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235" w:type="dxa"/>
            <w:tcBorders>
              <w:right w:val="single" w:sz="8" w:space="0" w:color="4F81BD" w:themeColor="accent1"/>
            </w:tcBorders>
          </w:tcPr>
          <w:p w14:paraId="79FCC40D" w14:textId="77777777" w:rsidR="0029170B" w:rsidRDefault="0029170B" w:rsidP="0029170B">
            <w:pPr>
              <w:pStyle w:val="NoSpacing"/>
              <w:rPr>
                <w:rFonts w:ascii="Arial" w:hAnsi="Arial" w:cs="Arial"/>
              </w:rPr>
            </w:pPr>
          </w:p>
        </w:tc>
        <w:tc>
          <w:tcPr>
            <w:tcW w:w="5766" w:type="dxa"/>
            <w:tcBorders>
              <w:left w:val="single" w:sz="8" w:space="0" w:color="4F81BD" w:themeColor="accent1"/>
              <w:right w:val="single" w:sz="8" w:space="0" w:color="4F81BD" w:themeColor="accent1"/>
            </w:tcBorders>
          </w:tcPr>
          <w:p w14:paraId="255D608B" w14:textId="77777777" w:rsidR="0029170B" w:rsidRDefault="0029170B" w:rsidP="0029170B">
            <w:pPr>
              <w:shd w:val="clear" w:color="auto" w:fill="FFFFFF"/>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Locate Old WHCC Newsletters </w:t>
            </w:r>
          </w:p>
          <w:p w14:paraId="7EF87AE9" w14:textId="77777777" w:rsidR="0003010E" w:rsidRDefault="0029170B" w:rsidP="0029170B">
            <w:pPr>
              <w:pStyle w:val="NoSpacing"/>
              <w:numPr>
                <w:ilvl w:val="0"/>
                <w:numId w:val="18"/>
              </w:num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Everything Linton has electronically is on the Google drive.</w:t>
            </w:r>
          </w:p>
          <w:p w14:paraId="70FA1923" w14:textId="46EA3946" w:rsidR="0029170B" w:rsidRPr="0003010E" w:rsidRDefault="0029170B" w:rsidP="0044096A">
            <w:pPr>
              <w:pStyle w:val="NoSpacing"/>
              <w:numPr>
                <w:ilvl w:val="0"/>
                <w:numId w:val="18"/>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03010E">
              <w:rPr>
                <w:rFonts w:ascii="Arial" w:hAnsi="Arial" w:cs="Arial"/>
              </w:rPr>
              <w:t xml:space="preserve">Linton checked whether </w:t>
            </w:r>
            <w:r w:rsidR="001325C0">
              <w:rPr>
                <w:rFonts w:ascii="Arial" w:hAnsi="Arial" w:cs="Arial"/>
              </w:rPr>
              <w:t xml:space="preserve">old </w:t>
            </w:r>
            <w:r w:rsidR="00A676EC">
              <w:rPr>
                <w:rFonts w:ascii="Arial" w:hAnsi="Arial" w:cs="Arial"/>
              </w:rPr>
              <w:t xml:space="preserve">physical </w:t>
            </w:r>
            <w:r w:rsidRPr="0003010E">
              <w:rPr>
                <w:rFonts w:ascii="Arial" w:hAnsi="Arial" w:cs="Arial"/>
              </w:rPr>
              <w:t xml:space="preserve">newsletters are in the electronic </w:t>
            </w:r>
            <w:r w:rsidR="00A676EC">
              <w:rPr>
                <w:rFonts w:ascii="Arial" w:hAnsi="Arial" w:cs="Arial"/>
              </w:rPr>
              <w:t xml:space="preserve">format. </w:t>
            </w:r>
            <w:r w:rsidRPr="0003010E">
              <w:rPr>
                <w:rFonts w:ascii="Arial" w:hAnsi="Arial" w:cs="Arial"/>
              </w:rPr>
              <w:t>They are</w:t>
            </w:r>
            <w:r w:rsidR="00A676EC">
              <w:rPr>
                <w:rFonts w:ascii="Arial" w:hAnsi="Arial" w:cs="Arial"/>
              </w:rPr>
              <w:t xml:space="preserve"> </w:t>
            </w:r>
            <w:r w:rsidRPr="0003010E">
              <w:rPr>
                <w:rFonts w:ascii="Arial" w:hAnsi="Arial" w:cs="Arial"/>
              </w:rPr>
              <w:t>n</w:t>
            </w:r>
            <w:r w:rsidR="00A676EC">
              <w:rPr>
                <w:rFonts w:ascii="Arial" w:hAnsi="Arial" w:cs="Arial"/>
              </w:rPr>
              <w:t>o</w:t>
            </w:r>
            <w:r w:rsidRPr="0003010E">
              <w:rPr>
                <w:rFonts w:ascii="Arial" w:hAnsi="Arial" w:cs="Arial"/>
              </w:rPr>
              <w:t>t. Alison to check other records in attempt to locate.</w:t>
            </w:r>
          </w:p>
        </w:tc>
        <w:tc>
          <w:tcPr>
            <w:tcW w:w="1479" w:type="dxa"/>
            <w:tcBorders>
              <w:left w:val="single" w:sz="8" w:space="0" w:color="4F81BD" w:themeColor="accent1"/>
            </w:tcBorders>
          </w:tcPr>
          <w:p w14:paraId="67D6F528" w14:textId="77777777" w:rsidR="0029170B" w:rsidRDefault="0029170B" w:rsidP="0029170B">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855423">
              <w:rPr>
                <w:rFonts w:ascii="Arial" w:hAnsi="Arial" w:cs="Arial"/>
              </w:rPr>
              <w:t>Alison</w:t>
            </w:r>
          </w:p>
          <w:p w14:paraId="45A33BA4" w14:textId="3C87E7E8" w:rsidR="0029170B" w:rsidRDefault="0029170B" w:rsidP="0029170B">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Linton</w:t>
            </w:r>
          </w:p>
        </w:tc>
      </w:tr>
      <w:tr w:rsidR="0003010E" w14:paraId="36839C7D" w14:textId="77777777" w:rsidTr="00E447D2">
        <w:trPr>
          <w:cantSplit/>
        </w:trPr>
        <w:tc>
          <w:tcPr>
            <w:cnfStyle w:val="001000000000" w:firstRow="0" w:lastRow="0" w:firstColumn="1" w:lastColumn="0" w:oddVBand="0" w:evenVBand="0" w:oddHBand="0" w:evenHBand="0" w:firstRowFirstColumn="0" w:firstRowLastColumn="0" w:lastRowFirstColumn="0" w:lastRowLastColumn="0"/>
            <w:tcW w:w="2235" w:type="dxa"/>
            <w:tcBorders>
              <w:right w:val="single" w:sz="8" w:space="0" w:color="4F81BD" w:themeColor="accent1"/>
            </w:tcBorders>
          </w:tcPr>
          <w:p w14:paraId="305A95CB" w14:textId="77777777" w:rsidR="0003010E" w:rsidRDefault="0003010E" w:rsidP="0003010E">
            <w:pPr>
              <w:pStyle w:val="NoSpacing"/>
              <w:rPr>
                <w:rFonts w:ascii="Arial" w:hAnsi="Arial" w:cs="Arial"/>
              </w:rPr>
            </w:pPr>
          </w:p>
        </w:tc>
        <w:tc>
          <w:tcPr>
            <w:tcW w:w="5766" w:type="dxa"/>
            <w:tcBorders>
              <w:left w:val="single" w:sz="8" w:space="0" w:color="4F81BD" w:themeColor="accent1"/>
              <w:right w:val="single" w:sz="8" w:space="0" w:color="4F81BD" w:themeColor="accent1"/>
            </w:tcBorders>
          </w:tcPr>
          <w:p w14:paraId="2306432C" w14:textId="77777777" w:rsidR="00A676EC" w:rsidRDefault="0003010E" w:rsidP="0003010E">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David Osborn has a Zoom account for remote attendance of meetings.</w:t>
            </w:r>
          </w:p>
          <w:p w14:paraId="1E315FD8" w14:textId="6C094998" w:rsidR="0003010E" w:rsidRDefault="0003010E" w:rsidP="0044096A">
            <w:pPr>
              <w:pStyle w:val="NoSpacing"/>
              <w:numPr>
                <w:ilvl w:val="0"/>
                <w:numId w:val="18"/>
              </w:num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Bring up at AGM</w:t>
            </w:r>
            <w:r w:rsidR="00A676EC">
              <w:rPr>
                <w:rFonts w:ascii="Arial" w:hAnsi="Arial" w:cs="Arial"/>
              </w:rPr>
              <w:t xml:space="preserve"> to allow </w:t>
            </w:r>
            <w:r>
              <w:rPr>
                <w:rFonts w:ascii="Arial" w:hAnsi="Arial" w:cs="Arial"/>
              </w:rPr>
              <w:t>remote members to hold office positions</w:t>
            </w:r>
          </w:p>
        </w:tc>
        <w:tc>
          <w:tcPr>
            <w:tcW w:w="1479" w:type="dxa"/>
            <w:tcBorders>
              <w:left w:val="single" w:sz="8" w:space="0" w:color="4F81BD" w:themeColor="accent1"/>
            </w:tcBorders>
          </w:tcPr>
          <w:p w14:paraId="6736A5CD" w14:textId="33F03D61" w:rsidR="0003010E" w:rsidRDefault="0003010E" w:rsidP="0003010E">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David G</w:t>
            </w:r>
          </w:p>
        </w:tc>
      </w:tr>
      <w:tr w:rsidR="00CB033F" w14:paraId="24168143" w14:textId="77777777" w:rsidTr="00E447D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235" w:type="dxa"/>
            <w:tcBorders>
              <w:right w:val="single" w:sz="8" w:space="0" w:color="4F81BD" w:themeColor="accent1"/>
            </w:tcBorders>
          </w:tcPr>
          <w:p w14:paraId="00511C6E" w14:textId="77777777" w:rsidR="00CB033F" w:rsidRDefault="00CB033F" w:rsidP="00CB033F">
            <w:pPr>
              <w:pStyle w:val="NoSpacing"/>
              <w:rPr>
                <w:rFonts w:ascii="Arial" w:hAnsi="Arial" w:cs="Arial"/>
              </w:rPr>
            </w:pPr>
          </w:p>
        </w:tc>
        <w:tc>
          <w:tcPr>
            <w:tcW w:w="5766" w:type="dxa"/>
            <w:tcBorders>
              <w:left w:val="single" w:sz="8" w:space="0" w:color="4F81BD" w:themeColor="accent1"/>
              <w:right w:val="single" w:sz="8" w:space="0" w:color="4F81BD" w:themeColor="accent1"/>
            </w:tcBorders>
          </w:tcPr>
          <w:p w14:paraId="37129B93" w14:textId="77777777" w:rsidR="00CB033F" w:rsidRDefault="00CB033F" w:rsidP="00CB033F">
            <w:pPr>
              <w:shd w:val="clear" w:color="auto" w:fill="FFFFFF"/>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2F3AD8">
              <w:rPr>
                <w:rFonts w:ascii="Arial" w:hAnsi="Arial" w:cs="Arial"/>
              </w:rPr>
              <w:t xml:space="preserve">New improved maps on </w:t>
            </w:r>
            <w:proofErr w:type="spellStart"/>
            <w:r w:rsidRPr="002F3AD8">
              <w:rPr>
                <w:rFonts w:ascii="Arial" w:hAnsi="Arial" w:cs="Arial"/>
              </w:rPr>
              <w:t>Avenza</w:t>
            </w:r>
            <w:proofErr w:type="spellEnd"/>
            <w:r w:rsidRPr="002F3AD8">
              <w:rPr>
                <w:rFonts w:ascii="Arial" w:hAnsi="Arial" w:cs="Arial"/>
              </w:rPr>
              <w:t xml:space="preserve"> and club website.</w:t>
            </w:r>
          </w:p>
          <w:p w14:paraId="12AC475B" w14:textId="77777777" w:rsidR="00CB033F" w:rsidRDefault="00CB033F" w:rsidP="00CB033F">
            <w:pPr>
              <w:pStyle w:val="ListParagraph"/>
              <w:numPr>
                <w:ilvl w:val="0"/>
                <w:numId w:val="20"/>
              </w:numPr>
              <w:shd w:val="clear" w:color="auto" w:fill="FFFFFF"/>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2F3AD8">
              <w:rPr>
                <w:rFonts w:ascii="Arial" w:hAnsi="Arial" w:cs="Arial"/>
              </w:rPr>
              <w:t>Email sent to members.</w:t>
            </w:r>
          </w:p>
          <w:p w14:paraId="42BC5957" w14:textId="5A845A7E" w:rsidR="00CB033F" w:rsidRPr="0044096A" w:rsidRDefault="00787D73" w:rsidP="0044096A">
            <w:pPr>
              <w:pStyle w:val="ListParagraph"/>
              <w:numPr>
                <w:ilvl w:val="0"/>
                <w:numId w:val="20"/>
              </w:numPr>
              <w:shd w:val="clear" w:color="auto" w:fill="FFFFFF"/>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David G to draft message, </w:t>
            </w:r>
            <w:r w:rsidR="00356C6E">
              <w:rPr>
                <w:rFonts w:ascii="Arial" w:hAnsi="Arial" w:cs="Arial"/>
              </w:rPr>
              <w:t>h</w:t>
            </w:r>
            <w:r w:rsidR="00F45B12">
              <w:rPr>
                <w:rFonts w:ascii="Arial" w:hAnsi="Arial" w:cs="Arial"/>
              </w:rPr>
              <w:t>ighlight</w:t>
            </w:r>
            <w:r w:rsidR="00356C6E">
              <w:rPr>
                <w:rFonts w:ascii="Arial" w:hAnsi="Arial" w:cs="Arial"/>
              </w:rPr>
              <w:t>ing</w:t>
            </w:r>
            <w:r w:rsidR="00F45B12">
              <w:rPr>
                <w:rFonts w:ascii="Arial" w:hAnsi="Arial" w:cs="Arial"/>
              </w:rPr>
              <w:t xml:space="preserve"> availability of new maps to broader paddling community (</w:t>
            </w:r>
            <w:r>
              <w:rPr>
                <w:rFonts w:ascii="Arial" w:hAnsi="Arial" w:cs="Arial"/>
              </w:rPr>
              <w:t>e.g. Facebook – Friends of page and who wants to go paddling etc.)</w:t>
            </w:r>
            <w:r w:rsidR="00CB033F" w:rsidRPr="0044096A">
              <w:rPr>
                <w:rFonts w:ascii="Arial" w:hAnsi="Arial" w:cs="Arial"/>
              </w:rPr>
              <w:t>.</w:t>
            </w:r>
          </w:p>
        </w:tc>
        <w:tc>
          <w:tcPr>
            <w:tcW w:w="1479" w:type="dxa"/>
            <w:tcBorders>
              <w:left w:val="single" w:sz="8" w:space="0" w:color="4F81BD" w:themeColor="accent1"/>
            </w:tcBorders>
          </w:tcPr>
          <w:p w14:paraId="4EBC2CFB" w14:textId="36B74ADD" w:rsidR="00CB033F" w:rsidRDefault="00CB033F" w:rsidP="00CB033F">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David G.</w:t>
            </w:r>
          </w:p>
        </w:tc>
      </w:tr>
      <w:tr w:rsidR="00CB033F" w14:paraId="4FAE7F4D" w14:textId="77777777" w:rsidTr="00E447D2">
        <w:trPr>
          <w:cantSplit/>
        </w:trPr>
        <w:tc>
          <w:tcPr>
            <w:cnfStyle w:val="001000000000" w:firstRow="0" w:lastRow="0" w:firstColumn="1" w:lastColumn="0" w:oddVBand="0" w:evenVBand="0" w:oddHBand="0" w:evenHBand="0" w:firstRowFirstColumn="0" w:firstRowLastColumn="0" w:lastRowFirstColumn="0" w:lastRowLastColumn="0"/>
            <w:tcW w:w="2235" w:type="dxa"/>
            <w:tcBorders>
              <w:right w:val="single" w:sz="8" w:space="0" w:color="4F81BD" w:themeColor="accent1"/>
            </w:tcBorders>
          </w:tcPr>
          <w:p w14:paraId="53924F30" w14:textId="77777777" w:rsidR="00CB033F" w:rsidRDefault="00CB033F" w:rsidP="00CB033F">
            <w:pPr>
              <w:pStyle w:val="NoSpacing"/>
              <w:rPr>
                <w:rFonts w:ascii="Arial" w:hAnsi="Arial" w:cs="Arial"/>
              </w:rPr>
            </w:pPr>
          </w:p>
        </w:tc>
        <w:tc>
          <w:tcPr>
            <w:tcW w:w="5766" w:type="dxa"/>
            <w:tcBorders>
              <w:left w:val="single" w:sz="8" w:space="0" w:color="4F81BD" w:themeColor="accent1"/>
              <w:right w:val="single" w:sz="8" w:space="0" w:color="4F81BD" w:themeColor="accent1"/>
            </w:tcBorders>
          </w:tcPr>
          <w:p w14:paraId="2EF4D1AF" w14:textId="526BBDA1" w:rsidR="00CB033F" w:rsidRPr="002F3AD8" w:rsidRDefault="00CB033F" w:rsidP="00CB033F">
            <w:pPr>
              <w:shd w:val="clear" w:color="auto" w:fill="FFFFFF"/>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Remove Lawrence as a signatory from Bendigo Statement account.</w:t>
            </w:r>
          </w:p>
        </w:tc>
        <w:tc>
          <w:tcPr>
            <w:tcW w:w="1479" w:type="dxa"/>
            <w:tcBorders>
              <w:left w:val="single" w:sz="8" w:space="0" w:color="4F81BD" w:themeColor="accent1"/>
            </w:tcBorders>
          </w:tcPr>
          <w:p w14:paraId="011CF9F9" w14:textId="0A569D56" w:rsidR="00CB033F" w:rsidRDefault="00CB033F" w:rsidP="00CB033F">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rPr>
            </w:pPr>
            <w:r w:rsidRPr="00BF62F7">
              <w:rPr>
                <w:rFonts w:ascii="Arial" w:hAnsi="Arial" w:cs="Arial"/>
              </w:rPr>
              <w:t>David O</w:t>
            </w:r>
          </w:p>
        </w:tc>
      </w:tr>
      <w:tr w:rsidR="00CB033F" w14:paraId="7DF62F5A" w14:textId="77777777" w:rsidTr="00F6637D">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235" w:type="dxa"/>
            <w:tcBorders>
              <w:right w:val="single" w:sz="8" w:space="0" w:color="4F81BD" w:themeColor="accent1"/>
            </w:tcBorders>
            <w:shd w:val="clear" w:color="auto" w:fill="BFBFBF" w:themeFill="background1" w:themeFillShade="BF"/>
          </w:tcPr>
          <w:p w14:paraId="3A31A607" w14:textId="77777777" w:rsidR="00CB033F" w:rsidRDefault="00CB033F" w:rsidP="00CB033F">
            <w:pPr>
              <w:pStyle w:val="NoSpacing"/>
              <w:rPr>
                <w:rFonts w:ascii="Arial" w:hAnsi="Arial" w:cs="Arial"/>
              </w:rPr>
            </w:pPr>
          </w:p>
        </w:tc>
        <w:tc>
          <w:tcPr>
            <w:tcW w:w="5766" w:type="dxa"/>
            <w:tcBorders>
              <w:left w:val="single" w:sz="8" w:space="0" w:color="4F81BD" w:themeColor="accent1"/>
              <w:right w:val="single" w:sz="8" w:space="0" w:color="4F81BD" w:themeColor="accent1"/>
            </w:tcBorders>
            <w:shd w:val="clear" w:color="auto" w:fill="BFBFBF" w:themeFill="background1" w:themeFillShade="BF"/>
          </w:tcPr>
          <w:p w14:paraId="1DBB3CED" w14:textId="77777777" w:rsidR="00CB033F" w:rsidRDefault="00CB033F" w:rsidP="00CB033F">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79" w:type="dxa"/>
            <w:tcBorders>
              <w:left w:val="single" w:sz="8" w:space="0" w:color="4F81BD" w:themeColor="accent1"/>
            </w:tcBorders>
            <w:shd w:val="clear" w:color="auto" w:fill="BFBFBF" w:themeFill="background1" w:themeFillShade="BF"/>
          </w:tcPr>
          <w:p w14:paraId="331D1688" w14:textId="77777777" w:rsidR="00CB033F" w:rsidRDefault="00CB033F" w:rsidP="00CB033F">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CB033F" w14:paraId="3F9F7976" w14:textId="77777777" w:rsidTr="0044096A">
        <w:trPr>
          <w:cantSplit/>
        </w:trPr>
        <w:tc>
          <w:tcPr>
            <w:cnfStyle w:val="001000000000" w:firstRow="0" w:lastRow="0" w:firstColumn="1" w:lastColumn="0" w:oddVBand="0" w:evenVBand="0" w:oddHBand="0" w:evenHBand="0" w:firstRowFirstColumn="0" w:firstRowLastColumn="0" w:lastRowFirstColumn="0" w:lastRowLastColumn="0"/>
            <w:tcW w:w="2235" w:type="dxa"/>
            <w:tcBorders>
              <w:right w:val="single" w:sz="8" w:space="0" w:color="4F81BD" w:themeColor="accent1"/>
            </w:tcBorders>
          </w:tcPr>
          <w:p w14:paraId="66095915" w14:textId="6A758FD4" w:rsidR="00CB033F" w:rsidRDefault="00CB033F" w:rsidP="00CB033F">
            <w:pPr>
              <w:pStyle w:val="NoSpacing"/>
              <w:rPr>
                <w:rFonts w:ascii="Arial" w:hAnsi="Arial" w:cs="Arial"/>
              </w:rPr>
            </w:pPr>
            <w:r>
              <w:rPr>
                <w:rFonts w:ascii="Arial" w:hAnsi="Arial" w:cs="Arial"/>
              </w:rPr>
              <w:t>New Business</w:t>
            </w:r>
          </w:p>
        </w:tc>
        <w:tc>
          <w:tcPr>
            <w:tcW w:w="5766" w:type="dxa"/>
            <w:tcBorders>
              <w:left w:val="single" w:sz="8" w:space="0" w:color="4F81BD" w:themeColor="accent1"/>
              <w:right w:val="single" w:sz="8" w:space="0" w:color="4F81BD" w:themeColor="accent1"/>
            </w:tcBorders>
          </w:tcPr>
          <w:p w14:paraId="545BF00A" w14:textId="6E3D7921" w:rsidR="00CB033F" w:rsidRDefault="005302AE" w:rsidP="00CB033F">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No new business recorded</w:t>
            </w:r>
          </w:p>
        </w:tc>
        <w:tc>
          <w:tcPr>
            <w:tcW w:w="1479" w:type="dxa"/>
            <w:tcBorders>
              <w:left w:val="single" w:sz="8" w:space="0" w:color="4F81BD" w:themeColor="accent1"/>
            </w:tcBorders>
          </w:tcPr>
          <w:p w14:paraId="66149B87" w14:textId="2207AAD9" w:rsidR="00CB033F" w:rsidRDefault="00CB033F" w:rsidP="00CB033F">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50CBD707" w14:textId="77777777" w:rsidR="00321B02" w:rsidRDefault="00321B02" w:rsidP="00321B02">
      <w:pPr>
        <w:pStyle w:val="NoSpacing"/>
        <w:rPr>
          <w:rFonts w:ascii="Arial" w:hAnsi="Arial" w:cs="Arial"/>
        </w:rPr>
      </w:pPr>
    </w:p>
    <w:p w14:paraId="37051038" w14:textId="77777777" w:rsidR="00321B02" w:rsidRDefault="00321B02" w:rsidP="00321B02">
      <w:pPr>
        <w:pStyle w:val="NoSpacing"/>
        <w:rPr>
          <w:rFonts w:ascii="Arial" w:hAnsi="Arial" w:cs="Arial"/>
        </w:rPr>
      </w:pPr>
      <w:r>
        <w:rPr>
          <w:rFonts w:ascii="Arial" w:hAnsi="Arial" w:cs="Arial"/>
        </w:rPr>
        <w:t>Note: All items from previous meeting minutes which are not listed in the above minutes are deemed to be resolved and therefore closed and not included in the above minutes.</w:t>
      </w:r>
    </w:p>
    <w:p w14:paraId="584C04AA" w14:textId="77777777" w:rsidR="00321B02" w:rsidRDefault="00321B02" w:rsidP="00321B02">
      <w:pPr>
        <w:pStyle w:val="NoSpacing"/>
        <w:rPr>
          <w:rFonts w:ascii="Arial" w:hAnsi="Arial" w:cs="Arial"/>
        </w:rPr>
      </w:pPr>
    </w:p>
    <w:p w14:paraId="775BE32B" w14:textId="77777777" w:rsidR="00321B02" w:rsidRDefault="00321B02" w:rsidP="00321B02">
      <w:pPr>
        <w:pStyle w:val="NoSpacing"/>
        <w:rPr>
          <w:rFonts w:ascii="Arial" w:hAnsi="Arial" w:cs="Arial"/>
        </w:rPr>
      </w:pPr>
      <w:r>
        <w:rPr>
          <w:rFonts w:ascii="Arial" w:hAnsi="Arial" w:cs="Arial"/>
          <w:b/>
        </w:rPr>
        <w:t>Meeting Closed:</w:t>
      </w:r>
      <w:r w:rsidR="00B606F6">
        <w:rPr>
          <w:rFonts w:ascii="Arial" w:hAnsi="Arial" w:cs="Arial"/>
          <w:bCs/>
        </w:rPr>
        <w:t xml:space="preserve"> </w:t>
      </w:r>
      <w:r w:rsidR="0067398E">
        <w:rPr>
          <w:rFonts w:ascii="Arial" w:hAnsi="Arial" w:cs="Arial"/>
          <w:bCs/>
        </w:rPr>
        <w:t>9:1</w:t>
      </w:r>
      <w:r w:rsidR="008F665D">
        <w:rPr>
          <w:rFonts w:ascii="Arial" w:hAnsi="Arial" w:cs="Arial"/>
          <w:bCs/>
        </w:rPr>
        <w:t>7</w:t>
      </w:r>
      <w:r w:rsidR="0067398E">
        <w:rPr>
          <w:rFonts w:ascii="Arial" w:hAnsi="Arial" w:cs="Arial"/>
          <w:bCs/>
        </w:rPr>
        <w:t>pm</w:t>
      </w:r>
      <w:r>
        <w:rPr>
          <w:rFonts w:ascii="Arial" w:hAnsi="Arial" w:cs="Arial"/>
        </w:rPr>
        <w:tab/>
      </w:r>
    </w:p>
    <w:p w14:paraId="1B26DAAA" w14:textId="77777777" w:rsidR="00963E2E" w:rsidRDefault="00321B02">
      <w:pPr>
        <w:rPr>
          <w:rFonts w:ascii="Arial" w:hAnsi="Arial" w:cs="Arial"/>
        </w:rPr>
      </w:pPr>
      <w:r>
        <w:rPr>
          <w:rFonts w:ascii="Arial" w:hAnsi="Arial" w:cs="Arial"/>
          <w:b/>
        </w:rPr>
        <w:t>Next Meeting:</w:t>
      </w:r>
      <w:r w:rsidR="00963E2E">
        <w:rPr>
          <w:rFonts w:ascii="Arial" w:hAnsi="Arial" w:cs="Arial"/>
        </w:rPr>
        <w:t xml:space="preserve"> </w:t>
      </w:r>
      <w:r w:rsidR="00DC3CC6">
        <w:rPr>
          <w:rFonts w:ascii="Arial" w:hAnsi="Arial" w:cs="Arial"/>
        </w:rPr>
        <w:t>24</w:t>
      </w:r>
      <w:r w:rsidR="00296ADA" w:rsidRPr="00296ADA">
        <w:rPr>
          <w:rFonts w:ascii="Arial" w:hAnsi="Arial" w:cs="Arial"/>
          <w:vertAlign w:val="superscript"/>
        </w:rPr>
        <w:t>th</w:t>
      </w:r>
      <w:r w:rsidR="00296ADA">
        <w:rPr>
          <w:rFonts w:ascii="Arial" w:hAnsi="Arial" w:cs="Arial"/>
        </w:rPr>
        <w:t xml:space="preserve"> June </w:t>
      </w:r>
      <w:r w:rsidR="007A2DF5">
        <w:rPr>
          <w:rFonts w:ascii="Arial" w:hAnsi="Arial" w:cs="Arial"/>
        </w:rPr>
        <w:t>2025</w:t>
      </w:r>
    </w:p>
    <w:p w14:paraId="3C9F70EB" w14:textId="77777777" w:rsidR="00043329" w:rsidRDefault="00AF3C65">
      <w:pPr>
        <w:rPr>
          <w:rFonts w:ascii="Arial" w:hAnsi="Arial" w:cs="Arial"/>
        </w:rPr>
      </w:pPr>
      <w:r>
        <w:rPr>
          <w:rFonts w:ascii="Arial" w:hAnsi="Arial" w:cs="Arial"/>
        </w:rPr>
        <w:t>7</w:t>
      </w:r>
      <w:r w:rsidR="00AE41A7">
        <w:rPr>
          <w:rFonts w:ascii="Arial" w:hAnsi="Arial" w:cs="Arial"/>
        </w:rPr>
        <w:t>pm</w:t>
      </w:r>
      <w:r w:rsidR="00963E2E">
        <w:rPr>
          <w:rFonts w:ascii="Arial" w:hAnsi="Arial" w:cs="Arial"/>
        </w:rPr>
        <w:t xml:space="preserve"> for meal and 8pm for meeting</w:t>
      </w:r>
      <w:r w:rsidR="00AE41A7">
        <w:rPr>
          <w:rFonts w:ascii="Arial" w:hAnsi="Arial" w:cs="Arial"/>
        </w:rPr>
        <w:t xml:space="preserve"> </w:t>
      </w:r>
      <w:r w:rsidR="00321B02">
        <w:rPr>
          <w:rFonts w:ascii="Arial" w:hAnsi="Arial" w:cs="Arial"/>
        </w:rPr>
        <w:t>at Mitcham Hotel</w:t>
      </w:r>
    </w:p>
    <w:p w14:paraId="4BBBB3F3" w14:textId="77777777" w:rsidR="006B7C7F" w:rsidRDefault="006B7C7F">
      <w:pPr>
        <w:rPr>
          <w:rFonts w:ascii="Arial" w:hAnsi="Arial" w:cs="Arial"/>
        </w:rPr>
      </w:pPr>
    </w:p>
    <w:p w14:paraId="7AF33D2D" w14:textId="77777777" w:rsidR="006B7C7F" w:rsidRDefault="006B7C7F">
      <w:pPr>
        <w:rPr>
          <w:rFonts w:ascii="Arial" w:hAnsi="Arial" w:cs="Arial"/>
        </w:rPr>
      </w:pPr>
    </w:p>
    <w:p w14:paraId="38ACF53A" w14:textId="77777777" w:rsidR="00A94793" w:rsidRDefault="00A94793">
      <w:pPr>
        <w:rPr>
          <w:rFonts w:ascii="Arial" w:eastAsia="Calibri" w:hAnsi="Arial" w:cs="Arial"/>
          <w:b/>
          <w:sz w:val="32"/>
          <w:szCs w:val="32"/>
          <w:lang w:val="en-US"/>
          <w14:ligatures w14:val="none"/>
        </w:rPr>
      </w:pPr>
      <w:r>
        <w:rPr>
          <w:rFonts w:ascii="Arial" w:eastAsia="Calibri" w:hAnsi="Arial" w:cs="Arial"/>
          <w:b/>
          <w:sz w:val="32"/>
          <w:szCs w:val="32"/>
          <w:lang w:val="en-US"/>
          <w14:ligatures w14:val="none"/>
        </w:rPr>
        <w:br w:type="page"/>
      </w:r>
    </w:p>
    <w:p w14:paraId="5E4895A6" w14:textId="77777777" w:rsidR="00586285" w:rsidRDefault="00586285">
      <w:pPr>
        <w:spacing w:after="0" w:line="259" w:lineRule="auto"/>
        <w:ind w:right="50"/>
        <w:jc w:val="center"/>
      </w:pPr>
      <w:r>
        <w:rPr>
          <w:rFonts w:ascii="Arial" w:eastAsia="Arial" w:hAnsi="Arial" w:cs="Arial"/>
          <w:b/>
          <w:sz w:val="32"/>
        </w:rPr>
        <w:lastRenderedPageBreak/>
        <w:t xml:space="preserve">WHITEHORSE CANOE CLUB </w:t>
      </w:r>
    </w:p>
    <w:tbl>
      <w:tblPr>
        <w:tblStyle w:val="TableGrid"/>
        <w:tblW w:w="3176" w:type="dxa"/>
        <w:tblInd w:w="0" w:type="dxa"/>
        <w:tblLook w:val="04A0" w:firstRow="1" w:lastRow="0" w:firstColumn="1" w:lastColumn="0" w:noHBand="0" w:noVBand="1"/>
      </w:tblPr>
      <w:tblGrid>
        <w:gridCol w:w="1440"/>
        <w:gridCol w:w="1736"/>
      </w:tblGrid>
      <w:tr w:rsidR="00586285" w14:paraId="44B1B983" w14:textId="77777777">
        <w:trPr>
          <w:trHeight w:val="251"/>
        </w:trPr>
        <w:tc>
          <w:tcPr>
            <w:tcW w:w="1440" w:type="dxa"/>
            <w:tcBorders>
              <w:top w:val="nil"/>
              <w:left w:val="nil"/>
              <w:bottom w:val="nil"/>
              <w:right w:val="nil"/>
            </w:tcBorders>
          </w:tcPr>
          <w:p w14:paraId="21A1EA82" w14:textId="77777777" w:rsidR="00586285" w:rsidRDefault="00586285">
            <w:pPr>
              <w:spacing w:line="259" w:lineRule="auto"/>
            </w:pPr>
            <w:r>
              <w:rPr>
                <w:rFonts w:ascii="Arial" w:eastAsia="Arial" w:hAnsi="Arial" w:cs="Arial"/>
                <w:sz w:val="22"/>
              </w:rPr>
              <w:t xml:space="preserve"> </w:t>
            </w:r>
          </w:p>
        </w:tc>
        <w:tc>
          <w:tcPr>
            <w:tcW w:w="1736" w:type="dxa"/>
            <w:tcBorders>
              <w:top w:val="nil"/>
              <w:left w:val="nil"/>
              <w:bottom w:val="nil"/>
              <w:right w:val="nil"/>
            </w:tcBorders>
          </w:tcPr>
          <w:p w14:paraId="5BAE319A" w14:textId="77777777" w:rsidR="00586285" w:rsidRDefault="00586285">
            <w:pPr>
              <w:spacing w:after="160" w:line="259" w:lineRule="auto"/>
            </w:pPr>
          </w:p>
        </w:tc>
      </w:tr>
      <w:tr w:rsidR="00586285" w14:paraId="5C865E99" w14:textId="77777777">
        <w:trPr>
          <w:trHeight w:val="506"/>
        </w:trPr>
        <w:tc>
          <w:tcPr>
            <w:tcW w:w="1440" w:type="dxa"/>
            <w:tcBorders>
              <w:top w:val="nil"/>
              <w:left w:val="nil"/>
              <w:bottom w:val="nil"/>
              <w:right w:val="nil"/>
            </w:tcBorders>
          </w:tcPr>
          <w:p w14:paraId="7126A4E3" w14:textId="77777777" w:rsidR="00586285" w:rsidRDefault="00586285">
            <w:pPr>
              <w:tabs>
                <w:tab w:val="center" w:pos="720"/>
              </w:tabs>
              <w:spacing w:line="259" w:lineRule="auto"/>
            </w:pPr>
            <w:r>
              <w:rPr>
                <w:rFonts w:ascii="Arial" w:eastAsia="Arial" w:hAnsi="Arial" w:cs="Arial"/>
                <w:b/>
                <w:sz w:val="22"/>
              </w:rPr>
              <w:t>To:</w:t>
            </w:r>
            <w:r>
              <w:rPr>
                <w:rFonts w:ascii="Arial" w:eastAsia="Arial" w:hAnsi="Arial" w:cs="Arial"/>
                <w:sz w:val="22"/>
              </w:rPr>
              <w:t xml:space="preserve"> </w:t>
            </w:r>
            <w:r>
              <w:rPr>
                <w:rFonts w:ascii="Arial" w:eastAsia="Arial" w:hAnsi="Arial" w:cs="Arial"/>
                <w:sz w:val="22"/>
              </w:rPr>
              <w:tab/>
              <w:t xml:space="preserve"> </w:t>
            </w:r>
          </w:p>
        </w:tc>
        <w:tc>
          <w:tcPr>
            <w:tcW w:w="1736" w:type="dxa"/>
            <w:tcBorders>
              <w:top w:val="nil"/>
              <w:left w:val="nil"/>
              <w:bottom w:val="nil"/>
              <w:right w:val="nil"/>
            </w:tcBorders>
          </w:tcPr>
          <w:p w14:paraId="7290918C" w14:textId="77777777" w:rsidR="00586285" w:rsidRDefault="00586285">
            <w:pPr>
              <w:spacing w:line="259" w:lineRule="auto"/>
            </w:pPr>
            <w:r>
              <w:rPr>
                <w:rFonts w:ascii="Arial" w:eastAsia="Arial" w:hAnsi="Arial" w:cs="Arial"/>
                <w:sz w:val="22"/>
              </w:rPr>
              <w:t xml:space="preserve">Committee </w:t>
            </w:r>
          </w:p>
          <w:p w14:paraId="2F2C9615" w14:textId="77777777" w:rsidR="00586285" w:rsidRDefault="00586285">
            <w:pPr>
              <w:spacing w:line="259" w:lineRule="auto"/>
            </w:pPr>
            <w:r>
              <w:rPr>
                <w:rFonts w:ascii="Arial" w:eastAsia="Arial" w:hAnsi="Arial" w:cs="Arial"/>
                <w:sz w:val="22"/>
              </w:rPr>
              <w:t xml:space="preserve"> </w:t>
            </w:r>
          </w:p>
        </w:tc>
      </w:tr>
      <w:tr w:rsidR="00586285" w14:paraId="46C169A4" w14:textId="77777777">
        <w:trPr>
          <w:trHeight w:val="506"/>
        </w:trPr>
        <w:tc>
          <w:tcPr>
            <w:tcW w:w="1440" w:type="dxa"/>
            <w:tcBorders>
              <w:top w:val="nil"/>
              <w:left w:val="nil"/>
              <w:bottom w:val="nil"/>
              <w:right w:val="nil"/>
            </w:tcBorders>
          </w:tcPr>
          <w:p w14:paraId="29E7EB8D" w14:textId="77777777" w:rsidR="00586285" w:rsidRDefault="00586285">
            <w:pPr>
              <w:spacing w:line="259" w:lineRule="auto"/>
            </w:pPr>
            <w:r>
              <w:rPr>
                <w:rFonts w:ascii="Arial" w:eastAsia="Arial" w:hAnsi="Arial" w:cs="Arial"/>
                <w:b/>
                <w:sz w:val="22"/>
              </w:rPr>
              <w:t>Date:</w:t>
            </w:r>
            <w:r>
              <w:rPr>
                <w:rFonts w:ascii="Arial" w:eastAsia="Arial" w:hAnsi="Arial" w:cs="Arial"/>
                <w:sz w:val="22"/>
              </w:rPr>
              <w:t xml:space="preserve">  </w:t>
            </w:r>
          </w:p>
          <w:p w14:paraId="41443D24" w14:textId="77777777" w:rsidR="00586285" w:rsidRDefault="00586285">
            <w:pPr>
              <w:spacing w:line="259" w:lineRule="auto"/>
            </w:pPr>
            <w:r>
              <w:rPr>
                <w:rFonts w:ascii="Arial" w:eastAsia="Arial" w:hAnsi="Arial" w:cs="Arial"/>
                <w:sz w:val="22"/>
              </w:rPr>
              <w:t xml:space="preserve"> </w:t>
            </w:r>
          </w:p>
        </w:tc>
        <w:tc>
          <w:tcPr>
            <w:tcW w:w="1736" w:type="dxa"/>
            <w:tcBorders>
              <w:top w:val="nil"/>
              <w:left w:val="nil"/>
              <w:bottom w:val="nil"/>
              <w:right w:val="nil"/>
            </w:tcBorders>
          </w:tcPr>
          <w:p w14:paraId="71EA5B67" w14:textId="77777777" w:rsidR="00586285" w:rsidRDefault="00586285">
            <w:pPr>
              <w:spacing w:line="259" w:lineRule="auto"/>
            </w:pPr>
            <w:r>
              <w:rPr>
                <w:rFonts w:ascii="Arial" w:eastAsia="Arial" w:hAnsi="Arial" w:cs="Arial"/>
                <w:sz w:val="22"/>
              </w:rPr>
              <w:t xml:space="preserve">12 May 2025 </w:t>
            </w:r>
          </w:p>
        </w:tc>
      </w:tr>
      <w:tr w:rsidR="00586285" w14:paraId="0CFF6865" w14:textId="77777777">
        <w:trPr>
          <w:trHeight w:val="506"/>
        </w:trPr>
        <w:tc>
          <w:tcPr>
            <w:tcW w:w="1440" w:type="dxa"/>
            <w:tcBorders>
              <w:top w:val="nil"/>
              <w:left w:val="nil"/>
              <w:bottom w:val="nil"/>
              <w:right w:val="nil"/>
            </w:tcBorders>
          </w:tcPr>
          <w:p w14:paraId="04FE8FB9" w14:textId="77777777" w:rsidR="00586285" w:rsidRDefault="00586285">
            <w:pPr>
              <w:spacing w:line="259" w:lineRule="auto"/>
            </w:pPr>
            <w:r>
              <w:rPr>
                <w:rFonts w:ascii="Arial" w:eastAsia="Arial" w:hAnsi="Arial" w:cs="Arial"/>
                <w:b/>
                <w:sz w:val="22"/>
              </w:rPr>
              <w:t xml:space="preserve">Subject:  </w:t>
            </w:r>
            <w:r>
              <w:rPr>
                <w:rFonts w:ascii="Arial" w:eastAsia="Arial" w:hAnsi="Arial" w:cs="Arial"/>
                <w:sz w:val="22"/>
              </w:rPr>
              <w:t xml:space="preserve"> </w:t>
            </w:r>
          </w:p>
          <w:p w14:paraId="34DC6933" w14:textId="77777777" w:rsidR="00586285" w:rsidRDefault="00586285">
            <w:pPr>
              <w:spacing w:line="259" w:lineRule="auto"/>
            </w:pPr>
            <w:r>
              <w:rPr>
                <w:rFonts w:ascii="Arial" w:eastAsia="Arial" w:hAnsi="Arial" w:cs="Arial"/>
                <w:sz w:val="22"/>
              </w:rPr>
              <w:t xml:space="preserve"> </w:t>
            </w:r>
          </w:p>
        </w:tc>
        <w:tc>
          <w:tcPr>
            <w:tcW w:w="1736" w:type="dxa"/>
            <w:tcBorders>
              <w:top w:val="nil"/>
              <w:left w:val="nil"/>
              <w:bottom w:val="nil"/>
              <w:right w:val="nil"/>
            </w:tcBorders>
          </w:tcPr>
          <w:p w14:paraId="06BC9DD3" w14:textId="77777777" w:rsidR="00586285" w:rsidRDefault="00586285">
            <w:pPr>
              <w:spacing w:line="259" w:lineRule="auto"/>
              <w:jc w:val="both"/>
            </w:pPr>
            <w:r>
              <w:rPr>
                <w:rFonts w:ascii="Arial" w:eastAsia="Arial" w:hAnsi="Arial" w:cs="Arial"/>
                <w:sz w:val="22"/>
              </w:rPr>
              <w:t xml:space="preserve">Treasurer Report </w:t>
            </w:r>
          </w:p>
        </w:tc>
      </w:tr>
      <w:tr w:rsidR="00586285" w14:paraId="06523F23" w14:textId="77777777">
        <w:trPr>
          <w:trHeight w:val="248"/>
        </w:trPr>
        <w:tc>
          <w:tcPr>
            <w:tcW w:w="1440" w:type="dxa"/>
            <w:tcBorders>
              <w:top w:val="nil"/>
              <w:left w:val="nil"/>
              <w:bottom w:val="nil"/>
              <w:right w:val="nil"/>
            </w:tcBorders>
          </w:tcPr>
          <w:p w14:paraId="3D549BC5" w14:textId="77777777" w:rsidR="00586285" w:rsidRDefault="00586285">
            <w:pPr>
              <w:spacing w:line="259" w:lineRule="auto"/>
            </w:pPr>
            <w:r>
              <w:rPr>
                <w:rFonts w:ascii="Arial" w:eastAsia="Arial" w:hAnsi="Arial" w:cs="Arial"/>
                <w:b/>
                <w:sz w:val="22"/>
              </w:rPr>
              <w:t xml:space="preserve">From: </w:t>
            </w:r>
            <w:r>
              <w:rPr>
                <w:rFonts w:ascii="Arial" w:eastAsia="Arial" w:hAnsi="Arial" w:cs="Arial"/>
                <w:sz w:val="22"/>
              </w:rPr>
              <w:t xml:space="preserve"> </w:t>
            </w:r>
          </w:p>
        </w:tc>
        <w:tc>
          <w:tcPr>
            <w:tcW w:w="1736" w:type="dxa"/>
            <w:tcBorders>
              <w:top w:val="nil"/>
              <w:left w:val="nil"/>
              <w:bottom w:val="nil"/>
              <w:right w:val="nil"/>
            </w:tcBorders>
          </w:tcPr>
          <w:p w14:paraId="71E8AD6E" w14:textId="77777777" w:rsidR="00586285" w:rsidRDefault="00586285">
            <w:pPr>
              <w:spacing w:line="259" w:lineRule="auto"/>
            </w:pPr>
            <w:r>
              <w:rPr>
                <w:rFonts w:ascii="Arial" w:eastAsia="Arial" w:hAnsi="Arial" w:cs="Arial"/>
                <w:sz w:val="22"/>
              </w:rPr>
              <w:t xml:space="preserve">David Osborn </w:t>
            </w:r>
          </w:p>
        </w:tc>
      </w:tr>
    </w:tbl>
    <w:p w14:paraId="1C4CE407" w14:textId="77777777" w:rsidR="00586285" w:rsidRDefault="00586285">
      <w:pPr>
        <w:spacing w:after="0" w:line="259" w:lineRule="auto"/>
      </w:pPr>
      <w:r>
        <w:rPr>
          <w:rFonts w:ascii="Arial" w:eastAsia="Arial" w:hAnsi="Arial" w:cs="Arial"/>
        </w:rPr>
        <w:t xml:space="preserve"> </w:t>
      </w:r>
    </w:p>
    <w:p w14:paraId="4CD4B0DE" w14:textId="77777777" w:rsidR="00586285" w:rsidRDefault="00586285">
      <w:pPr>
        <w:spacing w:after="1" w:line="259" w:lineRule="auto"/>
        <w:ind w:left="-29"/>
      </w:pPr>
      <w:r>
        <w:rPr>
          <w:noProof/>
          <w:lang w:eastAsia="en-AU"/>
        </w:rPr>
        <mc:AlternateContent>
          <mc:Choice Requires="wpg">
            <w:drawing>
              <wp:inline distT="0" distB="0" distL="0" distR="0" wp14:anchorId="162CBB04" wp14:editId="4D0F44C5">
                <wp:extent cx="5312664" cy="18288"/>
                <wp:effectExtent l="0" t="0" r="0" b="0"/>
                <wp:docPr id="1192" name="Group 1192"/>
                <wp:cNvGraphicFramePr/>
                <a:graphic xmlns:a="http://schemas.openxmlformats.org/drawingml/2006/main">
                  <a:graphicData uri="http://schemas.microsoft.com/office/word/2010/wordprocessingGroup">
                    <wpg:wgp>
                      <wpg:cNvGrpSpPr/>
                      <wpg:grpSpPr>
                        <a:xfrm>
                          <a:off x="0" y="0"/>
                          <a:ext cx="5312664" cy="18288"/>
                          <a:chOff x="0" y="0"/>
                          <a:chExt cx="5312664" cy="18288"/>
                        </a:xfrm>
                      </wpg:grpSpPr>
                      <wps:wsp>
                        <wps:cNvPr id="1751" name="Shape 1751"/>
                        <wps:cNvSpPr/>
                        <wps:spPr>
                          <a:xfrm>
                            <a:off x="0" y="0"/>
                            <a:ext cx="5312664" cy="18288"/>
                          </a:xfrm>
                          <a:custGeom>
                            <a:avLst/>
                            <a:gdLst/>
                            <a:ahLst/>
                            <a:cxnLst/>
                            <a:rect l="0" t="0" r="0" b="0"/>
                            <a:pathLst>
                              <a:path w="5312664" h="18288">
                                <a:moveTo>
                                  <a:pt x="0" y="0"/>
                                </a:moveTo>
                                <a:lnTo>
                                  <a:pt x="5312664" y="0"/>
                                </a:lnTo>
                                <a:lnTo>
                                  <a:pt x="531266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F0A09D9" id="Group 1192" o:spid="_x0000_s1026" style="width:418.3pt;height:1.45pt;mso-position-horizontal-relative:char;mso-position-vertical-relative:line" coordsize="53126,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">
                <v:shape id="Shape 1751" o:spid="_x0000_s1027" style="position:absolute;width:53126;height:182;visibility:visible;mso-wrap-style:square;v-text-anchor:top" coordsize="531266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" path="m,l5312664,r,18288l,18288,,e" fillcolor="black" stroked="f" strokeweight="0">
                  <v:stroke miterlimit="83231f" joinstyle="miter"/>
                  <v:path arrowok="t" textboxrect="0,0,5312664,18288"/>
                </v:shape>
                <w10:anchorlock/>
              </v:group>
            </w:pict>
          </mc:Fallback>
        </mc:AlternateContent>
      </w:r>
    </w:p>
    <w:p w14:paraId="169203B3" w14:textId="77777777" w:rsidR="00586285" w:rsidRDefault="00586285">
      <w:pPr>
        <w:spacing w:after="218" w:line="259" w:lineRule="auto"/>
      </w:pPr>
      <w:r>
        <w:rPr>
          <w:rFonts w:ascii="Calibri" w:eastAsia="Calibri" w:hAnsi="Calibri" w:cs="Calibri"/>
          <w:b/>
        </w:rPr>
        <w:t xml:space="preserve"> </w:t>
      </w:r>
    </w:p>
    <w:p w14:paraId="7AA4B5B4" w14:textId="77777777" w:rsidR="00586285" w:rsidRDefault="00586285">
      <w:pPr>
        <w:pStyle w:val="Heading1"/>
        <w:spacing w:after="218"/>
        <w:ind w:left="-5"/>
      </w:pPr>
      <w:r>
        <w:t xml:space="preserve">Finances </w:t>
      </w:r>
    </w:p>
    <w:p w14:paraId="1BDBA5C4" w14:textId="77777777" w:rsidR="00586285" w:rsidRDefault="00586285">
      <w:pPr>
        <w:spacing w:after="218" w:line="259" w:lineRule="auto"/>
        <w:ind w:left="-5" w:hanging="10"/>
      </w:pPr>
      <w:r>
        <w:rPr>
          <w:rFonts w:ascii="Calibri" w:eastAsia="Calibri" w:hAnsi="Calibri" w:cs="Calibri"/>
        </w:rPr>
        <w:t xml:space="preserve">Please find below a Profit &amp; Loss for the period 1 July 2024 to 12 May 2025. </w:t>
      </w:r>
    </w:p>
    <w:p w14:paraId="54730EEB" w14:textId="77777777" w:rsidR="00586285" w:rsidRDefault="00586285">
      <w:pPr>
        <w:spacing w:after="218" w:line="259" w:lineRule="auto"/>
        <w:ind w:left="-5" w:hanging="10"/>
      </w:pPr>
      <w:r>
        <w:rPr>
          <w:rFonts w:ascii="Calibri" w:eastAsia="Calibri" w:hAnsi="Calibri" w:cs="Calibri"/>
        </w:rPr>
        <w:t xml:space="preserve">My comments are: </w:t>
      </w:r>
    </w:p>
    <w:p w14:paraId="5D10287C" w14:textId="77777777" w:rsidR="00586285" w:rsidRDefault="00586285" w:rsidP="00586285">
      <w:pPr>
        <w:numPr>
          <w:ilvl w:val="0"/>
          <w:numId w:val="15"/>
        </w:numPr>
        <w:spacing w:after="5" w:line="250" w:lineRule="auto"/>
        <w:ind w:right="40" w:hanging="360"/>
      </w:pPr>
      <w:r>
        <w:t xml:space="preserve">Whitehorse is in a strong position with $8,042.35 in the Sandhurst Account and $2,750.70 in the Trading Account. That is 4+ years of expenses in the bank if it anticipates a similar level of activity to last year. </w:t>
      </w:r>
    </w:p>
    <w:p w14:paraId="4FEDF217" w14:textId="77777777" w:rsidR="00586285" w:rsidRDefault="00586285" w:rsidP="00586285">
      <w:pPr>
        <w:numPr>
          <w:ilvl w:val="0"/>
          <w:numId w:val="15"/>
        </w:numPr>
        <w:spacing w:after="5" w:line="250" w:lineRule="auto"/>
        <w:ind w:right="40" w:hanging="360"/>
      </w:pPr>
      <w:r>
        <w:t xml:space="preserve">Membership numbers are now similar to same time last year and income from fees is expected to be similar to last year. The new memberships are consistent with the timing estimate that was discussed last meeting. </w:t>
      </w:r>
    </w:p>
    <w:p w14:paraId="766D3C69" w14:textId="77777777" w:rsidR="00586285" w:rsidRDefault="00586285" w:rsidP="00586285">
      <w:pPr>
        <w:numPr>
          <w:ilvl w:val="0"/>
          <w:numId w:val="15"/>
        </w:numPr>
        <w:spacing w:after="5" w:line="250" w:lineRule="auto"/>
        <w:ind w:right="40" w:hanging="360"/>
      </w:pPr>
      <w:r>
        <w:t xml:space="preserve">The Profit &amp; Loss account has been compared to a budget and forecast updated as at 12 May 2025. The updates reflect the actual cost YTD on various items and importantly no planned capital purchases. I am still forecasting $500 for river maps but at this stage that also looks like nil cost. </w:t>
      </w:r>
    </w:p>
    <w:p w14:paraId="57B3831A" w14:textId="77777777" w:rsidR="00586285" w:rsidRDefault="00586285" w:rsidP="00586285">
      <w:pPr>
        <w:numPr>
          <w:ilvl w:val="0"/>
          <w:numId w:val="15"/>
        </w:numPr>
        <w:spacing w:after="5" w:line="250" w:lineRule="auto"/>
        <w:ind w:right="40" w:hanging="360"/>
      </w:pPr>
      <w:r>
        <w:t xml:space="preserve">The current forecast surplus for the year is $1,326 </w:t>
      </w:r>
      <w:proofErr w:type="spellStart"/>
      <w:r>
        <w:t>agains</w:t>
      </w:r>
      <w:proofErr w:type="spellEnd"/>
      <w:r>
        <w:t xml:space="preserve"> a budget of $695 </w:t>
      </w:r>
    </w:p>
    <w:p w14:paraId="1CB95922" w14:textId="77777777" w:rsidR="00586285" w:rsidRDefault="00586285" w:rsidP="00586285">
      <w:pPr>
        <w:numPr>
          <w:ilvl w:val="0"/>
          <w:numId w:val="15"/>
        </w:numPr>
        <w:spacing w:after="5" w:line="250" w:lineRule="auto"/>
        <w:ind w:right="40" w:hanging="360"/>
      </w:pPr>
      <w:r>
        <w:t xml:space="preserve">The main expenditure since the last meeting was web hosting costs of $253. </w:t>
      </w:r>
    </w:p>
    <w:p w14:paraId="0D9D3B48" w14:textId="77777777" w:rsidR="00586285" w:rsidRDefault="00586285" w:rsidP="00586285">
      <w:pPr>
        <w:numPr>
          <w:ilvl w:val="0"/>
          <w:numId w:val="15"/>
        </w:numPr>
        <w:spacing w:after="5" w:line="250" w:lineRule="auto"/>
        <w:ind w:right="40" w:hanging="360"/>
      </w:pPr>
      <w:r>
        <w:t xml:space="preserve">Since this report I have transferred another $2,000 to the interest bearing account at Sandhurst Trustees. There is over $8,000 at call in Sandhurst if the club wishes to do anything. There is $750 in the Bendigo Trading account. </w:t>
      </w:r>
    </w:p>
    <w:p w14:paraId="63F7E909" w14:textId="77777777" w:rsidR="00586285" w:rsidRDefault="00586285" w:rsidP="00586285">
      <w:pPr>
        <w:numPr>
          <w:ilvl w:val="0"/>
          <w:numId w:val="15"/>
        </w:numPr>
        <w:spacing w:after="173" w:line="250" w:lineRule="auto"/>
        <w:ind w:right="40" w:hanging="360"/>
      </w:pPr>
      <w:r>
        <w:t xml:space="preserve">The rules of the Sandhurst Account are that funds must be initially lodged for 90 days and thereafter they are at call. The $2,000 will be at call in 90 days. </w:t>
      </w:r>
    </w:p>
    <w:p w14:paraId="38B3DABB" w14:textId="77777777" w:rsidR="00586285" w:rsidRDefault="00586285">
      <w:pPr>
        <w:spacing w:after="218" w:line="259" w:lineRule="auto"/>
      </w:pPr>
      <w:r>
        <w:rPr>
          <w:rFonts w:ascii="Calibri" w:eastAsia="Calibri" w:hAnsi="Calibri" w:cs="Calibri"/>
        </w:rPr>
        <w:t xml:space="preserve"> </w:t>
      </w:r>
    </w:p>
    <w:p w14:paraId="66DB1751" w14:textId="77777777" w:rsidR="00586285" w:rsidRDefault="00586285">
      <w:pPr>
        <w:pStyle w:val="Heading1"/>
        <w:spacing w:after="237"/>
        <w:ind w:left="-5"/>
      </w:pPr>
      <w:r>
        <w:t xml:space="preserve">Membership </w:t>
      </w:r>
    </w:p>
    <w:p w14:paraId="7E1A6107" w14:textId="77777777" w:rsidR="00586285" w:rsidRDefault="00586285">
      <w:pPr>
        <w:ind w:left="715" w:right="40"/>
      </w:pPr>
      <w:r>
        <w:t>1.</w:t>
      </w:r>
      <w:r>
        <w:rPr>
          <w:rFonts w:ascii="Arial" w:eastAsia="Arial" w:hAnsi="Arial" w:cs="Arial"/>
        </w:rPr>
        <w:t xml:space="preserve"> </w:t>
      </w:r>
      <w:r>
        <w:t xml:space="preserve">Geoff Burkitt has separately reported that current membership is 89 members </w:t>
      </w:r>
      <w:proofErr w:type="gramStart"/>
      <w:r>
        <w:t>an</w:t>
      </w:r>
      <w:proofErr w:type="gramEnd"/>
      <w:r>
        <w:t xml:space="preserve"> increase of 7 members since last meeting. </w:t>
      </w:r>
    </w:p>
    <w:p w14:paraId="55094B3E" w14:textId="77777777" w:rsidR="00586285" w:rsidRDefault="00586285">
      <w:pPr>
        <w:spacing w:after="0" w:line="259" w:lineRule="auto"/>
        <w:ind w:left="720"/>
      </w:pPr>
      <w:r>
        <w:t xml:space="preserve"> </w:t>
      </w:r>
    </w:p>
    <w:p w14:paraId="6098738C" w14:textId="77777777" w:rsidR="00586285" w:rsidRDefault="00586285">
      <w:pPr>
        <w:spacing w:after="0" w:line="259" w:lineRule="auto"/>
      </w:pPr>
      <w:r>
        <w:t xml:space="preserve"> </w:t>
      </w:r>
    </w:p>
    <w:p w14:paraId="53959C86" w14:textId="77777777" w:rsidR="00586285" w:rsidRDefault="00586285">
      <w:pPr>
        <w:spacing w:after="0" w:line="259" w:lineRule="auto"/>
      </w:pPr>
      <w:r>
        <w:t xml:space="preserve"> </w:t>
      </w:r>
    </w:p>
    <w:p w14:paraId="2DA29247" w14:textId="77777777" w:rsidR="00586285" w:rsidRDefault="00586285">
      <w:pPr>
        <w:spacing w:after="0" w:line="259" w:lineRule="auto"/>
      </w:pPr>
      <w:r>
        <w:lastRenderedPageBreak/>
        <w:t xml:space="preserve"> </w:t>
      </w:r>
    </w:p>
    <w:p w14:paraId="50D28037" w14:textId="77777777" w:rsidR="00586285" w:rsidRDefault="00586285">
      <w:pPr>
        <w:spacing w:after="0" w:line="259" w:lineRule="auto"/>
      </w:pPr>
      <w:r>
        <w:t xml:space="preserve"> </w:t>
      </w:r>
    </w:p>
    <w:p w14:paraId="368D9054" w14:textId="77777777" w:rsidR="00586285" w:rsidRDefault="00586285">
      <w:pPr>
        <w:spacing w:after="0" w:line="259" w:lineRule="auto"/>
      </w:pPr>
      <w:r>
        <w:t xml:space="preserve"> </w:t>
      </w:r>
    </w:p>
    <w:p w14:paraId="6FE6B1E4" w14:textId="77777777" w:rsidR="00586285" w:rsidRDefault="00586285">
      <w:pPr>
        <w:spacing w:after="0" w:line="259" w:lineRule="auto"/>
      </w:pPr>
      <w:r>
        <w:t xml:space="preserve"> </w:t>
      </w:r>
    </w:p>
    <w:p w14:paraId="00436DB2" w14:textId="77777777" w:rsidR="00586285" w:rsidRDefault="00586285">
      <w:pPr>
        <w:spacing w:after="0" w:line="259" w:lineRule="auto"/>
      </w:pPr>
      <w:r>
        <w:t xml:space="preserve"> </w:t>
      </w:r>
    </w:p>
    <w:p w14:paraId="35D3EE80" w14:textId="77777777" w:rsidR="00586285" w:rsidRDefault="00586285">
      <w:pPr>
        <w:pStyle w:val="Heading1"/>
        <w:ind w:left="-5"/>
      </w:pPr>
      <w:r>
        <w:t xml:space="preserve">Profit &amp; Loss Account </w:t>
      </w:r>
    </w:p>
    <w:p w14:paraId="1E717E1E" w14:textId="77777777" w:rsidR="00586285" w:rsidRDefault="00586285">
      <w:pPr>
        <w:spacing w:after="0" w:line="259" w:lineRule="auto"/>
      </w:pPr>
      <w:r>
        <w:rPr>
          <w:rFonts w:ascii="Calibri" w:eastAsia="Calibri" w:hAnsi="Calibri" w:cs="Calibri"/>
          <w:b/>
        </w:rPr>
        <w:t xml:space="preserve"> </w:t>
      </w:r>
    </w:p>
    <w:p w14:paraId="0300100E" w14:textId="77777777" w:rsidR="00586285" w:rsidRDefault="00586285">
      <w:pPr>
        <w:spacing w:after="0" w:line="259" w:lineRule="auto"/>
        <w:jc w:val="right"/>
      </w:pPr>
      <w:r>
        <w:rPr>
          <w:noProof/>
          <w:lang w:eastAsia="en-AU"/>
        </w:rPr>
        <w:drawing>
          <wp:inline distT="0" distB="0" distL="0" distR="0" wp14:anchorId="5DCE1BDF" wp14:editId="47101FD7">
            <wp:extent cx="5274946" cy="3152140"/>
            <wp:effectExtent l="0" t="0" r="0" b="0"/>
            <wp:docPr id="177" name="Picture 177"/>
            <wp:cNvGraphicFramePr/>
            <a:graphic xmlns:a="http://schemas.openxmlformats.org/drawingml/2006/main">
              <a:graphicData uri="http://schemas.openxmlformats.org/drawingml/2006/picture">
                <pic:pic xmlns:pic="http://schemas.openxmlformats.org/drawingml/2006/picture">
                  <pic:nvPicPr>
                    <pic:cNvPr id="177" name="Picture 177"/>
                    <pic:cNvPicPr/>
                  </pic:nvPicPr>
                  <pic:blipFill>
                    <a:blip r:embed="rId6"/>
                    <a:stretch>
                      <a:fillRect/>
                    </a:stretch>
                  </pic:blipFill>
                  <pic:spPr>
                    <a:xfrm>
                      <a:off x="0" y="0"/>
                      <a:ext cx="5274946" cy="3152140"/>
                    </a:xfrm>
                    <a:prstGeom prst="rect">
                      <a:avLst/>
                    </a:prstGeom>
                  </pic:spPr>
                </pic:pic>
              </a:graphicData>
            </a:graphic>
          </wp:inline>
        </w:drawing>
      </w:r>
      <w:r>
        <w:t xml:space="preserve"> </w:t>
      </w:r>
    </w:p>
    <w:p w14:paraId="3474A3AE" w14:textId="77777777" w:rsidR="00586285" w:rsidRDefault="00586285">
      <w:pPr>
        <w:spacing w:after="0" w:line="259" w:lineRule="auto"/>
      </w:pPr>
      <w:r>
        <w:t xml:space="preserve"> </w:t>
      </w:r>
    </w:p>
    <w:p w14:paraId="79B825B3" w14:textId="77777777" w:rsidR="00586285" w:rsidRDefault="00586285">
      <w:pPr>
        <w:spacing w:after="0" w:line="259" w:lineRule="auto"/>
      </w:pPr>
      <w:r>
        <w:t xml:space="preserve"> </w:t>
      </w:r>
    </w:p>
    <w:p w14:paraId="288B2C8E" w14:textId="77777777" w:rsidR="00586285" w:rsidRDefault="00586285">
      <w:pPr>
        <w:spacing w:after="0" w:line="259" w:lineRule="auto"/>
        <w:ind w:left="-5" w:hanging="10"/>
      </w:pPr>
      <w:r>
        <w:rPr>
          <w:rFonts w:ascii="Calibri" w:eastAsia="Calibri" w:hAnsi="Calibri" w:cs="Calibri"/>
          <w:b/>
        </w:rPr>
        <w:t xml:space="preserve">Other Matters: </w:t>
      </w:r>
    </w:p>
    <w:p w14:paraId="7E39060B" w14:textId="77777777" w:rsidR="00586285" w:rsidRDefault="00586285">
      <w:pPr>
        <w:spacing w:after="0" w:line="259" w:lineRule="auto"/>
      </w:pPr>
      <w:r>
        <w:t xml:space="preserve"> </w:t>
      </w:r>
    </w:p>
    <w:p w14:paraId="6CA9D89E" w14:textId="77777777" w:rsidR="00586285" w:rsidRDefault="00586285" w:rsidP="00586285">
      <w:pPr>
        <w:numPr>
          <w:ilvl w:val="0"/>
          <w:numId w:val="16"/>
        </w:numPr>
        <w:spacing w:after="5" w:line="250" w:lineRule="auto"/>
        <w:ind w:right="40" w:hanging="360"/>
      </w:pPr>
      <w:r>
        <w:t xml:space="preserve">Circulating emails confirmed that we do not wish to vary the standard Paddle Australia membership email text. </w:t>
      </w:r>
    </w:p>
    <w:p w14:paraId="4AE812B8" w14:textId="77777777" w:rsidR="00586285" w:rsidRDefault="00586285" w:rsidP="00586285">
      <w:pPr>
        <w:numPr>
          <w:ilvl w:val="0"/>
          <w:numId w:val="16"/>
        </w:numPr>
        <w:spacing w:after="5" w:line="250" w:lineRule="auto"/>
        <w:ind w:right="40" w:hanging="360"/>
      </w:pPr>
      <w:r>
        <w:t xml:space="preserve">Paddle Australia can also rollover a membership and charge a members credit card. This needs to be discussed by Committee. I would not support automatic member renewals for reasons I will outline at the meeting. </w:t>
      </w:r>
    </w:p>
    <w:p w14:paraId="4422F748" w14:textId="77777777" w:rsidR="00586285" w:rsidRDefault="00586285" w:rsidP="00586285">
      <w:pPr>
        <w:numPr>
          <w:ilvl w:val="0"/>
          <w:numId w:val="16"/>
        </w:numPr>
        <w:spacing w:after="5" w:line="250" w:lineRule="auto"/>
        <w:ind w:right="40" w:hanging="360"/>
      </w:pPr>
      <w:r>
        <w:t xml:space="preserve">Circulating emails also confirmed that the Committee does not intend to promote the Paddle Australia insurance policy for gear to Whitehorse members. </w:t>
      </w:r>
    </w:p>
    <w:p w14:paraId="0C756837" w14:textId="77777777" w:rsidR="00586285" w:rsidRDefault="00586285">
      <w:pPr>
        <w:spacing w:after="0" w:line="259" w:lineRule="auto"/>
      </w:pPr>
      <w:r>
        <w:t xml:space="preserve"> </w:t>
      </w:r>
    </w:p>
    <w:p w14:paraId="0F2BBE68" w14:textId="77777777" w:rsidR="00586285" w:rsidRDefault="00586285">
      <w:pPr>
        <w:spacing w:after="154" w:line="259" w:lineRule="auto"/>
        <w:ind w:left="720"/>
      </w:pPr>
      <w:r>
        <w:t xml:space="preserve"> </w:t>
      </w:r>
    </w:p>
    <w:p w14:paraId="1C3446A5" w14:textId="77777777" w:rsidR="00586285" w:rsidRDefault="00586285">
      <w:pPr>
        <w:spacing w:after="0" w:line="231" w:lineRule="auto"/>
        <w:ind w:right="8297"/>
      </w:pPr>
      <w:r>
        <w:rPr>
          <w:rFonts w:ascii="Arial" w:eastAsia="Arial" w:hAnsi="Arial" w:cs="Arial"/>
        </w:rPr>
        <w:t xml:space="preserve"> </w:t>
      </w:r>
      <w:r>
        <w:rPr>
          <w:rFonts w:ascii="Calibri" w:eastAsia="Calibri" w:hAnsi="Calibri" w:cs="Calibri"/>
        </w:rPr>
        <w:t xml:space="preserve"> </w:t>
      </w:r>
    </w:p>
    <w:p w14:paraId="1C86D786" w14:textId="77777777" w:rsidR="00FF0C12" w:rsidRDefault="00FF0C12"/>
    <w:sectPr w:rsidR="00FF0C12" w:rsidSect="00A71445">
      <w:pgSz w:w="11906" w:h="16838"/>
      <w:pgMar w:top="1440"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B7B9E"/>
    <w:multiLevelType w:val="hybridMultilevel"/>
    <w:tmpl w:val="3C8401A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nsid w:val="0E7F56A6"/>
    <w:multiLevelType w:val="multilevel"/>
    <w:tmpl w:val="B03678FE"/>
    <w:lvl w:ilvl="0">
      <w:start w:val="1"/>
      <w:numFmt w:val="bullet"/>
      <w:lvlText w:val=""/>
      <w:lvlJc w:val="left"/>
      <w:pPr>
        <w:tabs>
          <w:tab w:val="num" w:pos="-1035"/>
        </w:tabs>
        <w:ind w:left="-1035" w:hanging="360"/>
      </w:pPr>
      <w:rPr>
        <w:rFonts w:ascii="Symbol" w:hAnsi="Symbol" w:hint="default"/>
        <w:sz w:val="20"/>
      </w:rPr>
    </w:lvl>
    <w:lvl w:ilvl="1" w:tentative="1">
      <w:start w:val="1"/>
      <w:numFmt w:val="bullet"/>
      <w:lvlText w:val="o"/>
      <w:lvlJc w:val="left"/>
      <w:pPr>
        <w:tabs>
          <w:tab w:val="num" w:pos="-315"/>
        </w:tabs>
        <w:ind w:left="-315" w:hanging="360"/>
      </w:pPr>
      <w:rPr>
        <w:rFonts w:ascii="Courier New" w:hAnsi="Courier New" w:hint="default"/>
        <w:sz w:val="20"/>
      </w:rPr>
    </w:lvl>
    <w:lvl w:ilvl="2" w:tentative="1">
      <w:start w:val="1"/>
      <w:numFmt w:val="bullet"/>
      <w:lvlText w:val=""/>
      <w:lvlJc w:val="left"/>
      <w:pPr>
        <w:tabs>
          <w:tab w:val="num" w:pos="405"/>
        </w:tabs>
        <w:ind w:left="405" w:hanging="360"/>
      </w:pPr>
      <w:rPr>
        <w:rFonts w:ascii="Wingdings" w:hAnsi="Wingdings" w:hint="default"/>
        <w:sz w:val="20"/>
      </w:rPr>
    </w:lvl>
    <w:lvl w:ilvl="3" w:tentative="1">
      <w:start w:val="1"/>
      <w:numFmt w:val="bullet"/>
      <w:lvlText w:val=""/>
      <w:lvlJc w:val="left"/>
      <w:pPr>
        <w:tabs>
          <w:tab w:val="num" w:pos="1125"/>
        </w:tabs>
        <w:ind w:left="1125" w:hanging="360"/>
      </w:pPr>
      <w:rPr>
        <w:rFonts w:ascii="Wingdings" w:hAnsi="Wingdings" w:hint="default"/>
        <w:sz w:val="20"/>
      </w:rPr>
    </w:lvl>
    <w:lvl w:ilvl="4" w:tentative="1">
      <w:start w:val="1"/>
      <w:numFmt w:val="bullet"/>
      <w:lvlText w:val=""/>
      <w:lvlJc w:val="left"/>
      <w:pPr>
        <w:tabs>
          <w:tab w:val="num" w:pos="1845"/>
        </w:tabs>
        <w:ind w:left="1845" w:hanging="360"/>
      </w:pPr>
      <w:rPr>
        <w:rFonts w:ascii="Wingdings" w:hAnsi="Wingdings" w:hint="default"/>
        <w:sz w:val="20"/>
      </w:rPr>
    </w:lvl>
    <w:lvl w:ilvl="5" w:tentative="1">
      <w:start w:val="1"/>
      <w:numFmt w:val="bullet"/>
      <w:lvlText w:val=""/>
      <w:lvlJc w:val="left"/>
      <w:pPr>
        <w:tabs>
          <w:tab w:val="num" w:pos="2565"/>
        </w:tabs>
        <w:ind w:left="2565" w:hanging="360"/>
      </w:pPr>
      <w:rPr>
        <w:rFonts w:ascii="Wingdings" w:hAnsi="Wingdings" w:hint="default"/>
        <w:sz w:val="20"/>
      </w:rPr>
    </w:lvl>
    <w:lvl w:ilvl="6" w:tentative="1">
      <w:start w:val="1"/>
      <w:numFmt w:val="bullet"/>
      <w:lvlText w:val=""/>
      <w:lvlJc w:val="left"/>
      <w:pPr>
        <w:tabs>
          <w:tab w:val="num" w:pos="3285"/>
        </w:tabs>
        <w:ind w:left="3285" w:hanging="360"/>
      </w:pPr>
      <w:rPr>
        <w:rFonts w:ascii="Wingdings" w:hAnsi="Wingdings" w:hint="default"/>
        <w:sz w:val="20"/>
      </w:rPr>
    </w:lvl>
    <w:lvl w:ilvl="7" w:tentative="1">
      <w:start w:val="1"/>
      <w:numFmt w:val="bullet"/>
      <w:lvlText w:val=""/>
      <w:lvlJc w:val="left"/>
      <w:pPr>
        <w:tabs>
          <w:tab w:val="num" w:pos="4005"/>
        </w:tabs>
        <w:ind w:left="4005" w:hanging="360"/>
      </w:pPr>
      <w:rPr>
        <w:rFonts w:ascii="Wingdings" w:hAnsi="Wingdings" w:hint="default"/>
        <w:sz w:val="20"/>
      </w:rPr>
    </w:lvl>
    <w:lvl w:ilvl="8" w:tentative="1">
      <w:start w:val="1"/>
      <w:numFmt w:val="bullet"/>
      <w:lvlText w:val=""/>
      <w:lvlJc w:val="left"/>
      <w:pPr>
        <w:tabs>
          <w:tab w:val="num" w:pos="4725"/>
        </w:tabs>
        <w:ind w:left="4725" w:hanging="360"/>
      </w:pPr>
      <w:rPr>
        <w:rFonts w:ascii="Wingdings" w:hAnsi="Wingdings" w:hint="default"/>
        <w:sz w:val="20"/>
      </w:rPr>
    </w:lvl>
  </w:abstractNum>
  <w:abstractNum w:abstractNumId="2">
    <w:nsid w:val="18C201E6"/>
    <w:multiLevelType w:val="hybridMultilevel"/>
    <w:tmpl w:val="26948682"/>
    <w:lvl w:ilvl="0" w:tplc="C8285C12">
      <w:start w:val="1"/>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B80C5C6">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9D667FE">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1EC1D24">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28C4D74">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C4C10CC">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1582E3A">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222FE92">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04E6854">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nsid w:val="199F268C"/>
    <w:multiLevelType w:val="multilevel"/>
    <w:tmpl w:val="F28EC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446DB6"/>
    <w:multiLevelType w:val="multilevel"/>
    <w:tmpl w:val="820C9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5BB3EF9"/>
    <w:multiLevelType w:val="hybridMultilevel"/>
    <w:tmpl w:val="12500AB6"/>
    <w:lvl w:ilvl="0" w:tplc="236A0A68">
      <w:start w:val="1"/>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E14E350">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68C9FB0">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D24DA9E">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A082C48">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F6A4184">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22450D2">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A76B916">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B062BC4">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nsid w:val="25BF4F30"/>
    <w:multiLevelType w:val="hybridMultilevel"/>
    <w:tmpl w:val="5EB001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2839600A"/>
    <w:multiLevelType w:val="hybridMultilevel"/>
    <w:tmpl w:val="58148DA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nsid w:val="363676F4"/>
    <w:multiLevelType w:val="hybridMultilevel"/>
    <w:tmpl w:val="91BC4C0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nsid w:val="42F91E8B"/>
    <w:multiLevelType w:val="hybridMultilevel"/>
    <w:tmpl w:val="C4546BE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0">
    <w:nsid w:val="46E91B25"/>
    <w:multiLevelType w:val="hybridMultilevel"/>
    <w:tmpl w:val="1EC2716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nsid w:val="593871CB"/>
    <w:multiLevelType w:val="multilevel"/>
    <w:tmpl w:val="B5028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D706464"/>
    <w:multiLevelType w:val="hybridMultilevel"/>
    <w:tmpl w:val="30A449D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nsid w:val="6883462C"/>
    <w:multiLevelType w:val="multilevel"/>
    <w:tmpl w:val="99ACE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0AE0844"/>
    <w:multiLevelType w:val="hybridMultilevel"/>
    <w:tmpl w:val="867E1F1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nsid w:val="70E712D4"/>
    <w:multiLevelType w:val="hybridMultilevel"/>
    <w:tmpl w:val="F192123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nsid w:val="738517C8"/>
    <w:multiLevelType w:val="multilevel"/>
    <w:tmpl w:val="FC54C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3ED1FBD"/>
    <w:multiLevelType w:val="hybridMultilevel"/>
    <w:tmpl w:val="D72091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nsid w:val="78D00B95"/>
    <w:multiLevelType w:val="multilevel"/>
    <w:tmpl w:val="185A7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D8F2E02"/>
    <w:multiLevelType w:val="multilevel"/>
    <w:tmpl w:val="5CCA1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1"/>
  </w:num>
  <w:num w:numId="3">
    <w:abstractNumId w:val="1"/>
  </w:num>
  <w:num w:numId="4">
    <w:abstractNumId w:val="8"/>
  </w:num>
  <w:num w:numId="5">
    <w:abstractNumId w:val="15"/>
  </w:num>
  <w:num w:numId="6">
    <w:abstractNumId w:val="12"/>
  </w:num>
  <w:num w:numId="7">
    <w:abstractNumId w:val="18"/>
  </w:num>
  <w:num w:numId="8">
    <w:abstractNumId w:val="3"/>
  </w:num>
  <w:num w:numId="9">
    <w:abstractNumId w:val="13"/>
  </w:num>
  <w:num w:numId="10">
    <w:abstractNumId w:val="19"/>
  </w:num>
  <w:num w:numId="11">
    <w:abstractNumId w:val="16"/>
  </w:num>
  <w:num w:numId="12">
    <w:abstractNumId w:val="4"/>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2"/>
  </w:num>
  <w:num w:numId="17">
    <w:abstractNumId w:val="10"/>
  </w:num>
  <w:num w:numId="18">
    <w:abstractNumId w:val="17"/>
  </w:num>
  <w:num w:numId="19">
    <w:abstractNumId w:val="6"/>
  </w:num>
  <w:num w:numId="2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vid Green">
    <w15:presenceInfo w15:providerId="Windows Live" w15:userId="24a9604b241cd1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1B02"/>
    <w:rsid w:val="00001372"/>
    <w:rsid w:val="00001B41"/>
    <w:rsid w:val="00012216"/>
    <w:rsid w:val="0003010E"/>
    <w:rsid w:val="00030820"/>
    <w:rsid w:val="00030F05"/>
    <w:rsid w:val="00034209"/>
    <w:rsid w:val="0003527D"/>
    <w:rsid w:val="00035CFE"/>
    <w:rsid w:val="00036F2C"/>
    <w:rsid w:val="00041500"/>
    <w:rsid w:val="00041681"/>
    <w:rsid w:val="00043259"/>
    <w:rsid w:val="00043329"/>
    <w:rsid w:val="00046433"/>
    <w:rsid w:val="00046950"/>
    <w:rsid w:val="000516B8"/>
    <w:rsid w:val="0005313B"/>
    <w:rsid w:val="000571E8"/>
    <w:rsid w:val="00057676"/>
    <w:rsid w:val="00057CBF"/>
    <w:rsid w:val="00060AAC"/>
    <w:rsid w:val="000645AD"/>
    <w:rsid w:val="00066CD3"/>
    <w:rsid w:val="00066E34"/>
    <w:rsid w:val="00067464"/>
    <w:rsid w:val="00072097"/>
    <w:rsid w:val="00072493"/>
    <w:rsid w:val="000725AC"/>
    <w:rsid w:val="000751B5"/>
    <w:rsid w:val="00077830"/>
    <w:rsid w:val="000812DD"/>
    <w:rsid w:val="00084D83"/>
    <w:rsid w:val="000867A7"/>
    <w:rsid w:val="0008730D"/>
    <w:rsid w:val="0008736B"/>
    <w:rsid w:val="0008743C"/>
    <w:rsid w:val="000904A4"/>
    <w:rsid w:val="00092D36"/>
    <w:rsid w:val="000938CD"/>
    <w:rsid w:val="00096C63"/>
    <w:rsid w:val="00096E86"/>
    <w:rsid w:val="00097058"/>
    <w:rsid w:val="0009713F"/>
    <w:rsid w:val="000A0B52"/>
    <w:rsid w:val="000A7DB6"/>
    <w:rsid w:val="000A7E16"/>
    <w:rsid w:val="000A7FDA"/>
    <w:rsid w:val="000B0EAD"/>
    <w:rsid w:val="000B256F"/>
    <w:rsid w:val="000B492A"/>
    <w:rsid w:val="000C3CDB"/>
    <w:rsid w:val="000C4AEB"/>
    <w:rsid w:val="000C7CB9"/>
    <w:rsid w:val="000D3FA6"/>
    <w:rsid w:val="000D61DB"/>
    <w:rsid w:val="000F2627"/>
    <w:rsid w:val="000F43F0"/>
    <w:rsid w:val="000F55CD"/>
    <w:rsid w:val="000F5CC7"/>
    <w:rsid w:val="000F626B"/>
    <w:rsid w:val="00102C8A"/>
    <w:rsid w:val="00102DD0"/>
    <w:rsid w:val="00105B45"/>
    <w:rsid w:val="00107131"/>
    <w:rsid w:val="00114541"/>
    <w:rsid w:val="00116EF7"/>
    <w:rsid w:val="001277D5"/>
    <w:rsid w:val="00131D84"/>
    <w:rsid w:val="001325C0"/>
    <w:rsid w:val="00132B8D"/>
    <w:rsid w:val="0013309C"/>
    <w:rsid w:val="00136ABD"/>
    <w:rsid w:val="00145943"/>
    <w:rsid w:val="001506FF"/>
    <w:rsid w:val="00155EE5"/>
    <w:rsid w:val="00155FF0"/>
    <w:rsid w:val="00156407"/>
    <w:rsid w:val="00157F2F"/>
    <w:rsid w:val="00164775"/>
    <w:rsid w:val="00165E10"/>
    <w:rsid w:val="00170580"/>
    <w:rsid w:val="00170E53"/>
    <w:rsid w:val="00172AF0"/>
    <w:rsid w:val="0017509B"/>
    <w:rsid w:val="001770D3"/>
    <w:rsid w:val="0018294C"/>
    <w:rsid w:val="0018445C"/>
    <w:rsid w:val="001863ED"/>
    <w:rsid w:val="0019070D"/>
    <w:rsid w:val="00197610"/>
    <w:rsid w:val="001A0096"/>
    <w:rsid w:val="001A0351"/>
    <w:rsid w:val="001A27C0"/>
    <w:rsid w:val="001B5BAA"/>
    <w:rsid w:val="001C157E"/>
    <w:rsid w:val="001C1D34"/>
    <w:rsid w:val="001C2799"/>
    <w:rsid w:val="001C30B8"/>
    <w:rsid w:val="001C6D7C"/>
    <w:rsid w:val="001D039A"/>
    <w:rsid w:val="001D566C"/>
    <w:rsid w:val="001E339E"/>
    <w:rsid w:val="001E3D07"/>
    <w:rsid w:val="001E7F0E"/>
    <w:rsid w:val="001F1A63"/>
    <w:rsid w:val="001F2B3A"/>
    <w:rsid w:val="0020127A"/>
    <w:rsid w:val="00201FAF"/>
    <w:rsid w:val="00206B62"/>
    <w:rsid w:val="002122EB"/>
    <w:rsid w:val="00214FA0"/>
    <w:rsid w:val="002216E5"/>
    <w:rsid w:val="0022215D"/>
    <w:rsid w:val="0022444B"/>
    <w:rsid w:val="00224652"/>
    <w:rsid w:val="0022499A"/>
    <w:rsid w:val="00226A1A"/>
    <w:rsid w:val="002300ED"/>
    <w:rsid w:val="002349BC"/>
    <w:rsid w:val="00236396"/>
    <w:rsid w:val="002420C4"/>
    <w:rsid w:val="00244C94"/>
    <w:rsid w:val="00246E47"/>
    <w:rsid w:val="00247462"/>
    <w:rsid w:val="00247A7C"/>
    <w:rsid w:val="00253138"/>
    <w:rsid w:val="00253319"/>
    <w:rsid w:val="00255472"/>
    <w:rsid w:val="0025659D"/>
    <w:rsid w:val="0026098D"/>
    <w:rsid w:val="002660C5"/>
    <w:rsid w:val="00266565"/>
    <w:rsid w:val="00266A4E"/>
    <w:rsid w:val="00267B11"/>
    <w:rsid w:val="00271302"/>
    <w:rsid w:val="002719BF"/>
    <w:rsid w:val="00272008"/>
    <w:rsid w:val="00276258"/>
    <w:rsid w:val="00276411"/>
    <w:rsid w:val="00280CF8"/>
    <w:rsid w:val="002846CC"/>
    <w:rsid w:val="0029170B"/>
    <w:rsid w:val="00294CBD"/>
    <w:rsid w:val="00296ADA"/>
    <w:rsid w:val="002A05AA"/>
    <w:rsid w:val="002A212B"/>
    <w:rsid w:val="002A3274"/>
    <w:rsid w:val="002A6470"/>
    <w:rsid w:val="002A782E"/>
    <w:rsid w:val="002B096B"/>
    <w:rsid w:val="002B632A"/>
    <w:rsid w:val="002C1FDF"/>
    <w:rsid w:val="002C3D1B"/>
    <w:rsid w:val="002C3FBB"/>
    <w:rsid w:val="002D0032"/>
    <w:rsid w:val="002D1937"/>
    <w:rsid w:val="002D1B2E"/>
    <w:rsid w:val="002D4796"/>
    <w:rsid w:val="002E0373"/>
    <w:rsid w:val="002E11F4"/>
    <w:rsid w:val="002E1E5C"/>
    <w:rsid w:val="002E2524"/>
    <w:rsid w:val="002E2676"/>
    <w:rsid w:val="002E3DC1"/>
    <w:rsid w:val="002E4C39"/>
    <w:rsid w:val="002F0EC7"/>
    <w:rsid w:val="002F2C35"/>
    <w:rsid w:val="00304372"/>
    <w:rsid w:val="003119A3"/>
    <w:rsid w:val="00311E4A"/>
    <w:rsid w:val="00321B02"/>
    <w:rsid w:val="0032780A"/>
    <w:rsid w:val="00327CA8"/>
    <w:rsid w:val="00331359"/>
    <w:rsid w:val="0033537A"/>
    <w:rsid w:val="0034402B"/>
    <w:rsid w:val="00345987"/>
    <w:rsid w:val="00352114"/>
    <w:rsid w:val="00354039"/>
    <w:rsid w:val="003549FE"/>
    <w:rsid w:val="003556A3"/>
    <w:rsid w:val="00356C6E"/>
    <w:rsid w:val="003666E7"/>
    <w:rsid w:val="00370195"/>
    <w:rsid w:val="00374036"/>
    <w:rsid w:val="00375647"/>
    <w:rsid w:val="00377361"/>
    <w:rsid w:val="00382D62"/>
    <w:rsid w:val="00382E36"/>
    <w:rsid w:val="003902AB"/>
    <w:rsid w:val="003A17C9"/>
    <w:rsid w:val="003A4AAB"/>
    <w:rsid w:val="003A5511"/>
    <w:rsid w:val="003A58DA"/>
    <w:rsid w:val="003A64D0"/>
    <w:rsid w:val="003B24B1"/>
    <w:rsid w:val="003B5DF5"/>
    <w:rsid w:val="003C0A19"/>
    <w:rsid w:val="003C0A58"/>
    <w:rsid w:val="003C11FE"/>
    <w:rsid w:val="003D2BCF"/>
    <w:rsid w:val="003E1749"/>
    <w:rsid w:val="003E1F17"/>
    <w:rsid w:val="003E4647"/>
    <w:rsid w:val="003E5F72"/>
    <w:rsid w:val="003E66C4"/>
    <w:rsid w:val="003F637E"/>
    <w:rsid w:val="0040640D"/>
    <w:rsid w:val="00414150"/>
    <w:rsid w:val="004162A5"/>
    <w:rsid w:val="004171C8"/>
    <w:rsid w:val="00422135"/>
    <w:rsid w:val="004227AA"/>
    <w:rsid w:val="00427CE2"/>
    <w:rsid w:val="00430062"/>
    <w:rsid w:val="00431606"/>
    <w:rsid w:val="00432015"/>
    <w:rsid w:val="004405D9"/>
    <w:rsid w:val="0044096A"/>
    <w:rsid w:val="004444E5"/>
    <w:rsid w:val="004508CF"/>
    <w:rsid w:val="00452B9E"/>
    <w:rsid w:val="004567BB"/>
    <w:rsid w:val="00457B74"/>
    <w:rsid w:val="00471160"/>
    <w:rsid w:val="00471AAF"/>
    <w:rsid w:val="00475F58"/>
    <w:rsid w:val="00476038"/>
    <w:rsid w:val="00482B14"/>
    <w:rsid w:val="00482CE1"/>
    <w:rsid w:val="0048400B"/>
    <w:rsid w:val="00485BF2"/>
    <w:rsid w:val="00491E4D"/>
    <w:rsid w:val="004A33C9"/>
    <w:rsid w:val="004A614D"/>
    <w:rsid w:val="004B0B97"/>
    <w:rsid w:val="004B2E68"/>
    <w:rsid w:val="004B45AE"/>
    <w:rsid w:val="004B4E60"/>
    <w:rsid w:val="004B5BF4"/>
    <w:rsid w:val="004B6128"/>
    <w:rsid w:val="004C02ED"/>
    <w:rsid w:val="004C2460"/>
    <w:rsid w:val="004C57FB"/>
    <w:rsid w:val="004C6220"/>
    <w:rsid w:val="004C7905"/>
    <w:rsid w:val="004D28C8"/>
    <w:rsid w:val="004D2A96"/>
    <w:rsid w:val="004D72A0"/>
    <w:rsid w:val="004E3310"/>
    <w:rsid w:val="004F0E87"/>
    <w:rsid w:val="004F4E8F"/>
    <w:rsid w:val="004F663D"/>
    <w:rsid w:val="004F7E68"/>
    <w:rsid w:val="00507A60"/>
    <w:rsid w:val="0051134C"/>
    <w:rsid w:val="0051393C"/>
    <w:rsid w:val="00515CFB"/>
    <w:rsid w:val="00520BBF"/>
    <w:rsid w:val="00522E37"/>
    <w:rsid w:val="0052305E"/>
    <w:rsid w:val="00523757"/>
    <w:rsid w:val="00526C96"/>
    <w:rsid w:val="005302AE"/>
    <w:rsid w:val="005353EC"/>
    <w:rsid w:val="00535D03"/>
    <w:rsid w:val="00535E52"/>
    <w:rsid w:val="0053653F"/>
    <w:rsid w:val="00536F58"/>
    <w:rsid w:val="0054054F"/>
    <w:rsid w:val="00541A7E"/>
    <w:rsid w:val="00542E60"/>
    <w:rsid w:val="0054567C"/>
    <w:rsid w:val="00546166"/>
    <w:rsid w:val="00547077"/>
    <w:rsid w:val="00556BF6"/>
    <w:rsid w:val="00557A0F"/>
    <w:rsid w:val="005631C2"/>
    <w:rsid w:val="005635CF"/>
    <w:rsid w:val="00576FC1"/>
    <w:rsid w:val="005803AE"/>
    <w:rsid w:val="0058048B"/>
    <w:rsid w:val="00586285"/>
    <w:rsid w:val="00587DC4"/>
    <w:rsid w:val="00587FC1"/>
    <w:rsid w:val="0059326F"/>
    <w:rsid w:val="00594928"/>
    <w:rsid w:val="00595F8A"/>
    <w:rsid w:val="0059634C"/>
    <w:rsid w:val="005971D9"/>
    <w:rsid w:val="005A1A52"/>
    <w:rsid w:val="005A22C8"/>
    <w:rsid w:val="005B5D1C"/>
    <w:rsid w:val="005B748C"/>
    <w:rsid w:val="005C10BE"/>
    <w:rsid w:val="005D0275"/>
    <w:rsid w:val="005D64B7"/>
    <w:rsid w:val="005D7D7D"/>
    <w:rsid w:val="005E0F65"/>
    <w:rsid w:val="005E2D61"/>
    <w:rsid w:val="005E3441"/>
    <w:rsid w:val="005F2B78"/>
    <w:rsid w:val="0060325A"/>
    <w:rsid w:val="00607744"/>
    <w:rsid w:val="00613C4B"/>
    <w:rsid w:val="006148A1"/>
    <w:rsid w:val="0061493F"/>
    <w:rsid w:val="0061592C"/>
    <w:rsid w:val="006210FA"/>
    <w:rsid w:val="00623058"/>
    <w:rsid w:val="00630B53"/>
    <w:rsid w:val="00631841"/>
    <w:rsid w:val="0063247D"/>
    <w:rsid w:val="00633214"/>
    <w:rsid w:val="00633983"/>
    <w:rsid w:val="006365BE"/>
    <w:rsid w:val="00642135"/>
    <w:rsid w:val="00647B53"/>
    <w:rsid w:val="0065471B"/>
    <w:rsid w:val="006574F2"/>
    <w:rsid w:val="006621BC"/>
    <w:rsid w:val="006648DA"/>
    <w:rsid w:val="00667233"/>
    <w:rsid w:val="0066749A"/>
    <w:rsid w:val="00670B1A"/>
    <w:rsid w:val="00670CA0"/>
    <w:rsid w:val="00670CCB"/>
    <w:rsid w:val="00671DC5"/>
    <w:rsid w:val="0067398E"/>
    <w:rsid w:val="00676B49"/>
    <w:rsid w:val="00680553"/>
    <w:rsid w:val="00681AA3"/>
    <w:rsid w:val="0068767B"/>
    <w:rsid w:val="00687C6E"/>
    <w:rsid w:val="006928B0"/>
    <w:rsid w:val="00695D1C"/>
    <w:rsid w:val="006963B2"/>
    <w:rsid w:val="006973AF"/>
    <w:rsid w:val="00697759"/>
    <w:rsid w:val="006A2138"/>
    <w:rsid w:val="006A406A"/>
    <w:rsid w:val="006A4482"/>
    <w:rsid w:val="006A5A64"/>
    <w:rsid w:val="006B1693"/>
    <w:rsid w:val="006B24C8"/>
    <w:rsid w:val="006B47F7"/>
    <w:rsid w:val="006B606F"/>
    <w:rsid w:val="006B6B47"/>
    <w:rsid w:val="006B7C7F"/>
    <w:rsid w:val="006C2617"/>
    <w:rsid w:val="006C549A"/>
    <w:rsid w:val="006D2AF5"/>
    <w:rsid w:val="006D34DE"/>
    <w:rsid w:val="006E01AE"/>
    <w:rsid w:val="006E5A85"/>
    <w:rsid w:val="006F0026"/>
    <w:rsid w:val="006F2195"/>
    <w:rsid w:val="006F426B"/>
    <w:rsid w:val="0070342A"/>
    <w:rsid w:val="007037B9"/>
    <w:rsid w:val="00704206"/>
    <w:rsid w:val="00706F67"/>
    <w:rsid w:val="007123D6"/>
    <w:rsid w:val="00713D04"/>
    <w:rsid w:val="007156A3"/>
    <w:rsid w:val="00722AE7"/>
    <w:rsid w:val="0072754A"/>
    <w:rsid w:val="007300D0"/>
    <w:rsid w:val="00731E05"/>
    <w:rsid w:val="00734EF9"/>
    <w:rsid w:val="007423EB"/>
    <w:rsid w:val="00755A70"/>
    <w:rsid w:val="00761701"/>
    <w:rsid w:val="007728C3"/>
    <w:rsid w:val="00775529"/>
    <w:rsid w:val="00780ABE"/>
    <w:rsid w:val="007845F3"/>
    <w:rsid w:val="00787D73"/>
    <w:rsid w:val="00797316"/>
    <w:rsid w:val="007A2DF5"/>
    <w:rsid w:val="007A542F"/>
    <w:rsid w:val="007B197B"/>
    <w:rsid w:val="007B5EB5"/>
    <w:rsid w:val="007C0DEE"/>
    <w:rsid w:val="007C269E"/>
    <w:rsid w:val="007C3389"/>
    <w:rsid w:val="007C5391"/>
    <w:rsid w:val="007C723C"/>
    <w:rsid w:val="007D4CBE"/>
    <w:rsid w:val="007E573A"/>
    <w:rsid w:val="007E648E"/>
    <w:rsid w:val="007E75C8"/>
    <w:rsid w:val="007F46E5"/>
    <w:rsid w:val="00811DAB"/>
    <w:rsid w:val="0081694F"/>
    <w:rsid w:val="0081695E"/>
    <w:rsid w:val="008231E5"/>
    <w:rsid w:val="00823641"/>
    <w:rsid w:val="00824F58"/>
    <w:rsid w:val="00832AD1"/>
    <w:rsid w:val="00835CDC"/>
    <w:rsid w:val="00836764"/>
    <w:rsid w:val="00840829"/>
    <w:rsid w:val="00845E95"/>
    <w:rsid w:val="00855423"/>
    <w:rsid w:val="008559A3"/>
    <w:rsid w:val="00857FC0"/>
    <w:rsid w:val="0086046C"/>
    <w:rsid w:val="008643D1"/>
    <w:rsid w:val="00866E8D"/>
    <w:rsid w:val="00867D5D"/>
    <w:rsid w:val="00872755"/>
    <w:rsid w:val="00874E70"/>
    <w:rsid w:val="00876DE9"/>
    <w:rsid w:val="008770F0"/>
    <w:rsid w:val="008806A6"/>
    <w:rsid w:val="00881F46"/>
    <w:rsid w:val="00885477"/>
    <w:rsid w:val="00886B8D"/>
    <w:rsid w:val="00891C15"/>
    <w:rsid w:val="008A7D69"/>
    <w:rsid w:val="008B1317"/>
    <w:rsid w:val="008B136E"/>
    <w:rsid w:val="008B2181"/>
    <w:rsid w:val="008B5042"/>
    <w:rsid w:val="008C05CD"/>
    <w:rsid w:val="008C48B3"/>
    <w:rsid w:val="008C5ADB"/>
    <w:rsid w:val="008C6572"/>
    <w:rsid w:val="008D327A"/>
    <w:rsid w:val="008D3A15"/>
    <w:rsid w:val="008D7EEC"/>
    <w:rsid w:val="008E080C"/>
    <w:rsid w:val="008E101A"/>
    <w:rsid w:val="008E131C"/>
    <w:rsid w:val="008E36DA"/>
    <w:rsid w:val="008E7A89"/>
    <w:rsid w:val="008F3626"/>
    <w:rsid w:val="008F3AA8"/>
    <w:rsid w:val="008F665D"/>
    <w:rsid w:val="009000E1"/>
    <w:rsid w:val="0090529F"/>
    <w:rsid w:val="00911585"/>
    <w:rsid w:val="0091617D"/>
    <w:rsid w:val="0092136F"/>
    <w:rsid w:val="00921A62"/>
    <w:rsid w:val="00924C27"/>
    <w:rsid w:val="009251EC"/>
    <w:rsid w:val="00937164"/>
    <w:rsid w:val="0094177C"/>
    <w:rsid w:val="0094288A"/>
    <w:rsid w:val="00946E50"/>
    <w:rsid w:val="00947F21"/>
    <w:rsid w:val="00950CC4"/>
    <w:rsid w:val="00956B25"/>
    <w:rsid w:val="009610A4"/>
    <w:rsid w:val="00962301"/>
    <w:rsid w:val="00963602"/>
    <w:rsid w:val="00963E2E"/>
    <w:rsid w:val="00964817"/>
    <w:rsid w:val="00966427"/>
    <w:rsid w:val="00966A80"/>
    <w:rsid w:val="00970FF9"/>
    <w:rsid w:val="0097282F"/>
    <w:rsid w:val="009767D9"/>
    <w:rsid w:val="00984A08"/>
    <w:rsid w:val="0099081C"/>
    <w:rsid w:val="009944E6"/>
    <w:rsid w:val="0099498D"/>
    <w:rsid w:val="00994FAA"/>
    <w:rsid w:val="009A6CA1"/>
    <w:rsid w:val="009B279B"/>
    <w:rsid w:val="009B50E2"/>
    <w:rsid w:val="009B79FF"/>
    <w:rsid w:val="009C0917"/>
    <w:rsid w:val="009C241C"/>
    <w:rsid w:val="009C2A68"/>
    <w:rsid w:val="009D5A80"/>
    <w:rsid w:val="009D5F29"/>
    <w:rsid w:val="009D6398"/>
    <w:rsid w:val="009E3E04"/>
    <w:rsid w:val="009E4160"/>
    <w:rsid w:val="009E6B60"/>
    <w:rsid w:val="009F07C0"/>
    <w:rsid w:val="009F3F32"/>
    <w:rsid w:val="009F6BF3"/>
    <w:rsid w:val="00A00E7C"/>
    <w:rsid w:val="00A04C23"/>
    <w:rsid w:val="00A13637"/>
    <w:rsid w:val="00A16C89"/>
    <w:rsid w:val="00A25364"/>
    <w:rsid w:val="00A27A95"/>
    <w:rsid w:val="00A346C0"/>
    <w:rsid w:val="00A37294"/>
    <w:rsid w:val="00A42213"/>
    <w:rsid w:val="00A435EF"/>
    <w:rsid w:val="00A465CE"/>
    <w:rsid w:val="00A503B5"/>
    <w:rsid w:val="00A52603"/>
    <w:rsid w:val="00A56385"/>
    <w:rsid w:val="00A5723C"/>
    <w:rsid w:val="00A605A0"/>
    <w:rsid w:val="00A60ADA"/>
    <w:rsid w:val="00A676EC"/>
    <w:rsid w:val="00A71445"/>
    <w:rsid w:val="00A72D02"/>
    <w:rsid w:val="00A74C18"/>
    <w:rsid w:val="00A83B4B"/>
    <w:rsid w:val="00A857E8"/>
    <w:rsid w:val="00A8586B"/>
    <w:rsid w:val="00A86227"/>
    <w:rsid w:val="00A93153"/>
    <w:rsid w:val="00A942B7"/>
    <w:rsid w:val="00A94793"/>
    <w:rsid w:val="00A9787F"/>
    <w:rsid w:val="00A97E79"/>
    <w:rsid w:val="00AA0DA6"/>
    <w:rsid w:val="00AB02BC"/>
    <w:rsid w:val="00AB29A9"/>
    <w:rsid w:val="00AC00D6"/>
    <w:rsid w:val="00AC152F"/>
    <w:rsid w:val="00AC33CB"/>
    <w:rsid w:val="00AC6AA7"/>
    <w:rsid w:val="00AD0462"/>
    <w:rsid w:val="00AD36AF"/>
    <w:rsid w:val="00AD4548"/>
    <w:rsid w:val="00AD5CE9"/>
    <w:rsid w:val="00AD6B53"/>
    <w:rsid w:val="00AE41A7"/>
    <w:rsid w:val="00AE709C"/>
    <w:rsid w:val="00AE75EE"/>
    <w:rsid w:val="00AF36E4"/>
    <w:rsid w:val="00AF3C65"/>
    <w:rsid w:val="00B00AA0"/>
    <w:rsid w:val="00B01F82"/>
    <w:rsid w:val="00B02200"/>
    <w:rsid w:val="00B02C56"/>
    <w:rsid w:val="00B0378D"/>
    <w:rsid w:val="00B04040"/>
    <w:rsid w:val="00B04115"/>
    <w:rsid w:val="00B16373"/>
    <w:rsid w:val="00B218D1"/>
    <w:rsid w:val="00B30E80"/>
    <w:rsid w:val="00B32AFB"/>
    <w:rsid w:val="00B347A6"/>
    <w:rsid w:val="00B36B03"/>
    <w:rsid w:val="00B42709"/>
    <w:rsid w:val="00B44070"/>
    <w:rsid w:val="00B45BF9"/>
    <w:rsid w:val="00B464C8"/>
    <w:rsid w:val="00B52653"/>
    <w:rsid w:val="00B53F0A"/>
    <w:rsid w:val="00B54DA8"/>
    <w:rsid w:val="00B56C8C"/>
    <w:rsid w:val="00B57088"/>
    <w:rsid w:val="00B575EB"/>
    <w:rsid w:val="00B606F6"/>
    <w:rsid w:val="00B65429"/>
    <w:rsid w:val="00B66493"/>
    <w:rsid w:val="00B732F3"/>
    <w:rsid w:val="00B73AA0"/>
    <w:rsid w:val="00B740E0"/>
    <w:rsid w:val="00B74ED3"/>
    <w:rsid w:val="00B75AC3"/>
    <w:rsid w:val="00B93138"/>
    <w:rsid w:val="00BA201B"/>
    <w:rsid w:val="00BA2CE9"/>
    <w:rsid w:val="00BA4ABB"/>
    <w:rsid w:val="00BA7EB7"/>
    <w:rsid w:val="00BB7A0A"/>
    <w:rsid w:val="00BC0CFF"/>
    <w:rsid w:val="00BC555A"/>
    <w:rsid w:val="00BC711A"/>
    <w:rsid w:val="00BC7C1F"/>
    <w:rsid w:val="00BD5544"/>
    <w:rsid w:val="00BD7C72"/>
    <w:rsid w:val="00BE1139"/>
    <w:rsid w:val="00BE3EBE"/>
    <w:rsid w:val="00BE6004"/>
    <w:rsid w:val="00BE726C"/>
    <w:rsid w:val="00BF62F7"/>
    <w:rsid w:val="00C10714"/>
    <w:rsid w:val="00C23171"/>
    <w:rsid w:val="00C25202"/>
    <w:rsid w:val="00C3284C"/>
    <w:rsid w:val="00C332AA"/>
    <w:rsid w:val="00C33854"/>
    <w:rsid w:val="00C342D5"/>
    <w:rsid w:val="00C41DE8"/>
    <w:rsid w:val="00C43177"/>
    <w:rsid w:val="00C4550C"/>
    <w:rsid w:val="00C45C4E"/>
    <w:rsid w:val="00C51FBA"/>
    <w:rsid w:val="00C52599"/>
    <w:rsid w:val="00C52961"/>
    <w:rsid w:val="00C54F20"/>
    <w:rsid w:val="00C56867"/>
    <w:rsid w:val="00C64EE9"/>
    <w:rsid w:val="00C67670"/>
    <w:rsid w:val="00C726FA"/>
    <w:rsid w:val="00C75AB4"/>
    <w:rsid w:val="00C83144"/>
    <w:rsid w:val="00C86AAF"/>
    <w:rsid w:val="00C87739"/>
    <w:rsid w:val="00C959FB"/>
    <w:rsid w:val="00C96630"/>
    <w:rsid w:val="00CA3DE0"/>
    <w:rsid w:val="00CA4313"/>
    <w:rsid w:val="00CB033F"/>
    <w:rsid w:val="00CB2DFF"/>
    <w:rsid w:val="00CB5E00"/>
    <w:rsid w:val="00CB5ED4"/>
    <w:rsid w:val="00CC2D27"/>
    <w:rsid w:val="00CC544B"/>
    <w:rsid w:val="00CC5600"/>
    <w:rsid w:val="00CC7E74"/>
    <w:rsid w:val="00CD084C"/>
    <w:rsid w:val="00CD19FE"/>
    <w:rsid w:val="00CD2AF1"/>
    <w:rsid w:val="00CD4CE4"/>
    <w:rsid w:val="00CD561B"/>
    <w:rsid w:val="00CD6C58"/>
    <w:rsid w:val="00CD7DCC"/>
    <w:rsid w:val="00CE0A29"/>
    <w:rsid w:val="00CF628F"/>
    <w:rsid w:val="00D00429"/>
    <w:rsid w:val="00D014AA"/>
    <w:rsid w:val="00D01C9C"/>
    <w:rsid w:val="00D01F80"/>
    <w:rsid w:val="00D1432F"/>
    <w:rsid w:val="00D17B8A"/>
    <w:rsid w:val="00D20077"/>
    <w:rsid w:val="00D27A8A"/>
    <w:rsid w:val="00D30EE6"/>
    <w:rsid w:val="00D3377C"/>
    <w:rsid w:val="00D407FF"/>
    <w:rsid w:val="00D42508"/>
    <w:rsid w:val="00D44E2F"/>
    <w:rsid w:val="00D46D4A"/>
    <w:rsid w:val="00D46E82"/>
    <w:rsid w:val="00D47DA3"/>
    <w:rsid w:val="00D47DF7"/>
    <w:rsid w:val="00D51422"/>
    <w:rsid w:val="00D56948"/>
    <w:rsid w:val="00D60704"/>
    <w:rsid w:val="00D61AA9"/>
    <w:rsid w:val="00D62AC2"/>
    <w:rsid w:val="00D62C1A"/>
    <w:rsid w:val="00D66234"/>
    <w:rsid w:val="00D7135D"/>
    <w:rsid w:val="00D76208"/>
    <w:rsid w:val="00D8760C"/>
    <w:rsid w:val="00D947C1"/>
    <w:rsid w:val="00D94B34"/>
    <w:rsid w:val="00D95D46"/>
    <w:rsid w:val="00DA13E8"/>
    <w:rsid w:val="00DA1EDA"/>
    <w:rsid w:val="00DA5877"/>
    <w:rsid w:val="00DA6626"/>
    <w:rsid w:val="00DB1274"/>
    <w:rsid w:val="00DB320F"/>
    <w:rsid w:val="00DB64F0"/>
    <w:rsid w:val="00DB68D9"/>
    <w:rsid w:val="00DC09CC"/>
    <w:rsid w:val="00DC3CC6"/>
    <w:rsid w:val="00DC56F9"/>
    <w:rsid w:val="00DC594F"/>
    <w:rsid w:val="00DD6E13"/>
    <w:rsid w:val="00DE0391"/>
    <w:rsid w:val="00DE1D07"/>
    <w:rsid w:val="00DE207E"/>
    <w:rsid w:val="00DE35C2"/>
    <w:rsid w:val="00DE5DC0"/>
    <w:rsid w:val="00DE6376"/>
    <w:rsid w:val="00DF050B"/>
    <w:rsid w:val="00DF0ACB"/>
    <w:rsid w:val="00DF0C21"/>
    <w:rsid w:val="00DF1961"/>
    <w:rsid w:val="00DF2089"/>
    <w:rsid w:val="00DF7E1F"/>
    <w:rsid w:val="00E025CA"/>
    <w:rsid w:val="00E02FFD"/>
    <w:rsid w:val="00E04335"/>
    <w:rsid w:val="00E04586"/>
    <w:rsid w:val="00E1238B"/>
    <w:rsid w:val="00E15516"/>
    <w:rsid w:val="00E22503"/>
    <w:rsid w:val="00E243F7"/>
    <w:rsid w:val="00E251BA"/>
    <w:rsid w:val="00E35E17"/>
    <w:rsid w:val="00E373A1"/>
    <w:rsid w:val="00E401CC"/>
    <w:rsid w:val="00E4337D"/>
    <w:rsid w:val="00E44184"/>
    <w:rsid w:val="00E447D2"/>
    <w:rsid w:val="00E44A1F"/>
    <w:rsid w:val="00E44CDC"/>
    <w:rsid w:val="00E50476"/>
    <w:rsid w:val="00E50D19"/>
    <w:rsid w:val="00E511E1"/>
    <w:rsid w:val="00E52188"/>
    <w:rsid w:val="00E553B5"/>
    <w:rsid w:val="00E556A2"/>
    <w:rsid w:val="00E55EA2"/>
    <w:rsid w:val="00E60FC5"/>
    <w:rsid w:val="00E62A45"/>
    <w:rsid w:val="00E6468F"/>
    <w:rsid w:val="00E65030"/>
    <w:rsid w:val="00E7771B"/>
    <w:rsid w:val="00E87D3D"/>
    <w:rsid w:val="00E90758"/>
    <w:rsid w:val="00E9288C"/>
    <w:rsid w:val="00E95781"/>
    <w:rsid w:val="00E96A61"/>
    <w:rsid w:val="00E97514"/>
    <w:rsid w:val="00E97D69"/>
    <w:rsid w:val="00EA7E40"/>
    <w:rsid w:val="00EB4593"/>
    <w:rsid w:val="00EB5BB1"/>
    <w:rsid w:val="00EC1671"/>
    <w:rsid w:val="00EC4D88"/>
    <w:rsid w:val="00EC5C03"/>
    <w:rsid w:val="00ED74D9"/>
    <w:rsid w:val="00EE0C34"/>
    <w:rsid w:val="00EE1AF4"/>
    <w:rsid w:val="00EE2121"/>
    <w:rsid w:val="00EE6BDF"/>
    <w:rsid w:val="00EE7B59"/>
    <w:rsid w:val="00EF4192"/>
    <w:rsid w:val="00EF4E59"/>
    <w:rsid w:val="00EF79DB"/>
    <w:rsid w:val="00F0454B"/>
    <w:rsid w:val="00F06029"/>
    <w:rsid w:val="00F1086A"/>
    <w:rsid w:val="00F11B1D"/>
    <w:rsid w:val="00F144B6"/>
    <w:rsid w:val="00F150DB"/>
    <w:rsid w:val="00F20CA1"/>
    <w:rsid w:val="00F22AF0"/>
    <w:rsid w:val="00F264BF"/>
    <w:rsid w:val="00F34ABE"/>
    <w:rsid w:val="00F378B9"/>
    <w:rsid w:val="00F41699"/>
    <w:rsid w:val="00F42ABF"/>
    <w:rsid w:val="00F44B70"/>
    <w:rsid w:val="00F45B12"/>
    <w:rsid w:val="00F46008"/>
    <w:rsid w:val="00F473F8"/>
    <w:rsid w:val="00F5241C"/>
    <w:rsid w:val="00F65276"/>
    <w:rsid w:val="00F661E7"/>
    <w:rsid w:val="00F662DC"/>
    <w:rsid w:val="00F6637D"/>
    <w:rsid w:val="00F75209"/>
    <w:rsid w:val="00F75481"/>
    <w:rsid w:val="00F759E6"/>
    <w:rsid w:val="00F8081A"/>
    <w:rsid w:val="00F81194"/>
    <w:rsid w:val="00F84C4A"/>
    <w:rsid w:val="00F84D46"/>
    <w:rsid w:val="00F90D09"/>
    <w:rsid w:val="00F93FF6"/>
    <w:rsid w:val="00F95090"/>
    <w:rsid w:val="00F970DA"/>
    <w:rsid w:val="00FA78B6"/>
    <w:rsid w:val="00FA7D40"/>
    <w:rsid w:val="00FB26B3"/>
    <w:rsid w:val="00FB7F27"/>
    <w:rsid w:val="00FC7576"/>
    <w:rsid w:val="00FC7EC4"/>
    <w:rsid w:val="00FD2C7F"/>
    <w:rsid w:val="00FD7D14"/>
    <w:rsid w:val="00FE4FEE"/>
    <w:rsid w:val="00FF0C12"/>
    <w:rsid w:val="00FF185C"/>
    <w:rsid w:val="00FF41DA"/>
    <w:rsid w:val="00FF484F"/>
    <w:rsid w:val="00FF573C"/>
  </w:rsids>
  <m:mathPr>
    <m:mathFont m:val="Cambria Math"/>
    <m:brkBin m:val="before"/>
    <m:brkBinSub m:val="--"/>
    <m:smallFrac/>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90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1B02"/>
    <w:rPr>
      <w:kern w:val="0"/>
    </w:rPr>
  </w:style>
  <w:style w:type="paragraph" w:styleId="Heading1">
    <w:name w:val="heading 1"/>
    <w:basedOn w:val="Normal"/>
    <w:next w:val="Normal"/>
    <w:link w:val="Heading1Char"/>
    <w:uiPriority w:val="9"/>
    <w:qFormat/>
    <w:rsid w:val="0094177C"/>
    <w:pPr>
      <w:keepNext/>
      <w:keepLines/>
      <w:spacing w:before="480" w:after="0"/>
      <w:outlineLvl w:val="0"/>
    </w:pPr>
    <w:rPr>
      <w:rFonts w:asciiTheme="majorHAnsi" w:eastAsiaTheme="majorEastAsia" w:hAnsiTheme="majorHAnsi" w:cstheme="majorBidi"/>
      <w:b/>
      <w:bCs/>
      <w:color w:val="365F91" w:themeColor="accent1" w:themeShade="BF"/>
      <w:sz w:val="28"/>
      <w:szCs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21B02"/>
    <w:pPr>
      <w:spacing w:after="0" w:line="240" w:lineRule="auto"/>
    </w:pPr>
    <w:rPr>
      <w:kern w:val="0"/>
    </w:rPr>
  </w:style>
  <w:style w:type="table" w:styleId="LightList-Accent1">
    <w:name w:val="Light List Accent 1"/>
    <w:basedOn w:val="TableNormal"/>
    <w:uiPriority w:val="61"/>
    <w:semiHidden/>
    <w:unhideWhenUsed/>
    <w:rsid w:val="00321B02"/>
    <w:pPr>
      <w:spacing w:after="0" w:line="240" w:lineRule="auto"/>
    </w:pPr>
    <w:rPr>
      <w:kern w:val="0"/>
    </w:rPr>
    <w:tblPr>
      <w:tblStyleRowBandSize w:val="1"/>
      <w:tblStyleColBandSize w:val="1"/>
      <w:tblInd w:w="0" w:type="nil"/>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Lines="0" w:before="0" w:beforeAutospacing="0" w:afterLines="0" w:after="0" w:afterAutospacing="0" w:line="240" w:lineRule="auto"/>
      </w:pPr>
      <w:rPr>
        <w:b/>
        <w:bCs/>
        <w:color w:val="FFFFFF" w:themeColor="background1"/>
      </w:rPr>
      <w:tblPr/>
      <w:tcPr>
        <w:shd w:val="clear" w:color="auto" w:fill="4F81BD" w:themeFill="accent1"/>
      </w:tcPr>
    </w:tblStylePr>
    <w:tblStylePr w:type="lastRow">
      <w:pPr>
        <w:spacing w:beforeLines="0" w:before="0" w:beforeAutospacing="0" w:afterLines="0" w:after="0" w:afterAutospacing="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Revision">
    <w:name w:val="Revision"/>
    <w:hidden/>
    <w:uiPriority w:val="99"/>
    <w:semiHidden/>
    <w:rsid w:val="00EB5BB1"/>
    <w:pPr>
      <w:spacing w:after="0" w:line="240" w:lineRule="auto"/>
    </w:pPr>
    <w:rPr>
      <w:kern w:val="0"/>
    </w:rPr>
  </w:style>
  <w:style w:type="character" w:customStyle="1" w:styleId="Heading1Char">
    <w:name w:val="Heading 1 Char"/>
    <w:basedOn w:val="DefaultParagraphFont"/>
    <w:link w:val="Heading1"/>
    <w:rsid w:val="0094177C"/>
    <w:rPr>
      <w:rFonts w:asciiTheme="majorHAnsi" w:eastAsiaTheme="majorEastAsia" w:hAnsiTheme="majorHAnsi" w:cstheme="majorBidi"/>
      <w:b/>
      <w:bCs/>
      <w:color w:val="365F91" w:themeColor="accent1" w:themeShade="BF"/>
      <w:kern w:val="0"/>
      <w:sz w:val="28"/>
      <w:szCs w:val="28"/>
      <w14:ligatures w14:val="none"/>
    </w:rPr>
  </w:style>
  <w:style w:type="paragraph" w:styleId="BalloonText">
    <w:name w:val="Balloon Text"/>
    <w:basedOn w:val="Normal"/>
    <w:link w:val="BalloonTextChar"/>
    <w:uiPriority w:val="99"/>
    <w:semiHidden/>
    <w:unhideWhenUsed/>
    <w:rsid w:val="00FF41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41DA"/>
    <w:rPr>
      <w:rFonts w:ascii="Tahoma" w:hAnsi="Tahoma" w:cs="Tahoma"/>
      <w:kern w:val="0"/>
      <w:sz w:val="16"/>
      <w:szCs w:val="16"/>
    </w:rPr>
  </w:style>
  <w:style w:type="table" w:customStyle="1" w:styleId="TableGrid">
    <w:name w:val="TableGrid"/>
    <w:rsid w:val="00586285"/>
    <w:pPr>
      <w:spacing w:after="0" w:line="240" w:lineRule="auto"/>
    </w:pPr>
    <w:rPr>
      <w:rFonts w:eastAsiaTheme="minorEastAsia"/>
      <w:sz w:val="24"/>
      <w:szCs w:val="24"/>
      <w:lang w:eastAsia="en-AU"/>
    </w:rPr>
    <w:tblPr>
      <w:tblCellMar>
        <w:top w:w="0" w:type="dxa"/>
        <w:left w:w="0" w:type="dxa"/>
        <w:bottom w:w="0" w:type="dxa"/>
        <w:right w:w="0" w:type="dxa"/>
      </w:tblCellMar>
    </w:tblPr>
  </w:style>
  <w:style w:type="paragraph" w:styleId="ListParagraph">
    <w:name w:val="List Paragraph"/>
    <w:basedOn w:val="Normal"/>
    <w:uiPriority w:val="34"/>
    <w:qFormat/>
    <w:rsid w:val="00CB033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1B02"/>
    <w:rPr>
      <w:kern w:val="0"/>
    </w:rPr>
  </w:style>
  <w:style w:type="paragraph" w:styleId="Heading1">
    <w:name w:val="heading 1"/>
    <w:basedOn w:val="Normal"/>
    <w:next w:val="Normal"/>
    <w:link w:val="Heading1Char"/>
    <w:uiPriority w:val="9"/>
    <w:qFormat/>
    <w:rsid w:val="0094177C"/>
    <w:pPr>
      <w:keepNext/>
      <w:keepLines/>
      <w:spacing w:before="480" w:after="0"/>
      <w:outlineLvl w:val="0"/>
    </w:pPr>
    <w:rPr>
      <w:rFonts w:asciiTheme="majorHAnsi" w:eastAsiaTheme="majorEastAsia" w:hAnsiTheme="majorHAnsi" w:cstheme="majorBidi"/>
      <w:b/>
      <w:bCs/>
      <w:color w:val="365F91" w:themeColor="accent1" w:themeShade="BF"/>
      <w:sz w:val="28"/>
      <w:szCs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21B02"/>
    <w:pPr>
      <w:spacing w:after="0" w:line="240" w:lineRule="auto"/>
    </w:pPr>
    <w:rPr>
      <w:kern w:val="0"/>
    </w:rPr>
  </w:style>
  <w:style w:type="table" w:styleId="LightList-Accent1">
    <w:name w:val="Light List Accent 1"/>
    <w:basedOn w:val="TableNormal"/>
    <w:uiPriority w:val="61"/>
    <w:semiHidden/>
    <w:unhideWhenUsed/>
    <w:rsid w:val="00321B02"/>
    <w:pPr>
      <w:spacing w:after="0" w:line="240" w:lineRule="auto"/>
    </w:pPr>
    <w:rPr>
      <w:kern w:val="0"/>
    </w:rPr>
    <w:tblPr>
      <w:tblStyleRowBandSize w:val="1"/>
      <w:tblStyleColBandSize w:val="1"/>
      <w:tblInd w:w="0" w:type="nil"/>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Lines="0" w:before="0" w:beforeAutospacing="0" w:afterLines="0" w:after="0" w:afterAutospacing="0" w:line="240" w:lineRule="auto"/>
      </w:pPr>
      <w:rPr>
        <w:b/>
        <w:bCs/>
        <w:color w:val="FFFFFF" w:themeColor="background1"/>
      </w:rPr>
      <w:tblPr/>
      <w:tcPr>
        <w:shd w:val="clear" w:color="auto" w:fill="4F81BD" w:themeFill="accent1"/>
      </w:tcPr>
    </w:tblStylePr>
    <w:tblStylePr w:type="lastRow">
      <w:pPr>
        <w:spacing w:beforeLines="0" w:before="0" w:beforeAutospacing="0" w:afterLines="0" w:after="0" w:afterAutospacing="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Revision">
    <w:name w:val="Revision"/>
    <w:hidden/>
    <w:uiPriority w:val="99"/>
    <w:semiHidden/>
    <w:rsid w:val="00EB5BB1"/>
    <w:pPr>
      <w:spacing w:after="0" w:line="240" w:lineRule="auto"/>
    </w:pPr>
    <w:rPr>
      <w:kern w:val="0"/>
    </w:rPr>
  </w:style>
  <w:style w:type="character" w:customStyle="1" w:styleId="Heading1Char">
    <w:name w:val="Heading 1 Char"/>
    <w:basedOn w:val="DefaultParagraphFont"/>
    <w:link w:val="Heading1"/>
    <w:rsid w:val="0094177C"/>
    <w:rPr>
      <w:rFonts w:asciiTheme="majorHAnsi" w:eastAsiaTheme="majorEastAsia" w:hAnsiTheme="majorHAnsi" w:cstheme="majorBidi"/>
      <w:b/>
      <w:bCs/>
      <w:color w:val="365F91" w:themeColor="accent1" w:themeShade="BF"/>
      <w:kern w:val="0"/>
      <w:sz w:val="28"/>
      <w:szCs w:val="28"/>
      <w14:ligatures w14:val="none"/>
    </w:rPr>
  </w:style>
  <w:style w:type="paragraph" w:styleId="BalloonText">
    <w:name w:val="Balloon Text"/>
    <w:basedOn w:val="Normal"/>
    <w:link w:val="BalloonTextChar"/>
    <w:uiPriority w:val="99"/>
    <w:semiHidden/>
    <w:unhideWhenUsed/>
    <w:rsid w:val="00FF41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41DA"/>
    <w:rPr>
      <w:rFonts w:ascii="Tahoma" w:hAnsi="Tahoma" w:cs="Tahoma"/>
      <w:kern w:val="0"/>
      <w:sz w:val="16"/>
      <w:szCs w:val="16"/>
    </w:rPr>
  </w:style>
  <w:style w:type="table" w:customStyle="1" w:styleId="TableGrid">
    <w:name w:val="TableGrid"/>
    <w:rsid w:val="00586285"/>
    <w:pPr>
      <w:spacing w:after="0" w:line="240" w:lineRule="auto"/>
    </w:pPr>
    <w:rPr>
      <w:rFonts w:eastAsiaTheme="minorEastAsia"/>
      <w:sz w:val="24"/>
      <w:szCs w:val="24"/>
      <w:lang w:eastAsia="en-AU"/>
    </w:rPr>
    <w:tblPr>
      <w:tblCellMar>
        <w:top w:w="0" w:type="dxa"/>
        <w:left w:w="0" w:type="dxa"/>
        <w:bottom w:w="0" w:type="dxa"/>
        <w:right w:w="0" w:type="dxa"/>
      </w:tblCellMar>
    </w:tblPr>
  </w:style>
  <w:style w:type="paragraph" w:styleId="ListParagraph">
    <w:name w:val="List Paragraph"/>
    <w:basedOn w:val="Normal"/>
    <w:uiPriority w:val="34"/>
    <w:qFormat/>
    <w:rsid w:val="00CB03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443237">
      <w:bodyDiv w:val="1"/>
      <w:marLeft w:val="0"/>
      <w:marRight w:val="0"/>
      <w:marTop w:val="0"/>
      <w:marBottom w:val="0"/>
      <w:divBdr>
        <w:top w:val="none" w:sz="0" w:space="0" w:color="auto"/>
        <w:left w:val="none" w:sz="0" w:space="0" w:color="auto"/>
        <w:bottom w:val="none" w:sz="0" w:space="0" w:color="auto"/>
        <w:right w:val="none" w:sz="0" w:space="0" w:color="auto"/>
      </w:divBdr>
    </w:div>
    <w:div w:id="182791209">
      <w:bodyDiv w:val="1"/>
      <w:marLeft w:val="0"/>
      <w:marRight w:val="0"/>
      <w:marTop w:val="0"/>
      <w:marBottom w:val="0"/>
      <w:divBdr>
        <w:top w:val="none" w:sz="0" w:space="0" w:color="auto"/>
        <w:left w:val="none" w:sz="0" w:space="0" w:color="auto"/>
        <w:bottom w:val="none" w:sz="0" w:space="0" w:color="auto"/>
        <w:right w:val="none" w:sz="0" w:space="0" w:color="auto"/>
      </w:divBdr>
    </w:div>
    <w:div w:id="204604908">
      <w:bodyDiv w:val="1"/>
      <w:marLeft w:val="0"/>
      <w:marRight w:val="0"/>
      <w:marTop w:val="0"/>
      <w:marBottom w:val="0"/>
      <w:divBdr>
        <w:top w:val="none" w:sz="0" w:space="0" w:color="auto"/>
        <w:left w:val="none" w:sz="0" w:space="0" w:color="auto"/>
        <w:bottom w:val="none" w:sz="0" w:space="0" w:color="auto"/>
        <w:right w:val="none" w:sz="0" w:space="0" w:color="auto"/>
      </w:divBdr>
      <w:divsChild>
        <w:div w:id="1869488149">
          <w:marLeft w:val="0"/>
          <w:marRight w:val="0"/>
          <w:marTop w:val="0"/>
          <w:marBottom w:val="0"/>
          <w:divBdr>
            <w:top w:val="none" w:sz="0" w:space="0" w:color="auto"/>
            <w:left w:val="none" w:sz="0" w:space="0" w:color="auto"/>
            <w:bottom w:val="none" w:sz="0" w:space="0" w:color="auto"/>
            <w:right w:val="none" w:sz="0" w:space="0" w:color="auto"/>
          </w:divBdr>
        </w:div>
        <w:div w:id="1434471590">
          <w:marLeft w:val="0"/>
          <w:marRight w:val="0"/>
          <w:marTop w:val="0"/>
          <w:marBottom w:val="0"/>
          <w:divBdr>
            <w:top w:val="none" w:sz="0" w:space="0" w:color="auto"/>
            <w:left w:val="none" w:sz="0" w:space="0" w:color="auto"/>
            <w:bottom w:val="none" w:sz="0" w:space="0" w:color="auto"/>
            <w:right w:val="none" w:sz="0" w:space="0" w:color="auto"/>
          </w:divBdr>
        </w:div>
        <w:div w:id="634679955">
          <w:marLeft w:val="0"/>
          <w:marRight w:val="0"/>
          <w:marTop w:val="0"/>
          <w:marBottom w:val="0"/>
          <w:divBdr>
            <w:top w:val="none" w:sz="0" w:space="0" w:color="auto"/>
            <w:left w:val="none" w:sz="0" w:space="0" w:color="auto"/>
            <w:bottom w:val="none" w:sz="0" w:space="0" w:color="auto"/>
            <w:right w:val="none" w:sz="0" w:space="0" w:color="auto"/>
          </w:divBdr>
        </w:div>
        <w:div w:id="499076936">
          <w:marLeft w:val="0"/>
          <w:marRight w:val="0"/>
          <w:marTop w:val="0"/>
          <w:marBottom w:val="0"/>
          <w:divBdr>
            <w:top w:val="none" w:sz="0" w:space="0" w:color="auto"/>
            <w:left w:val="none" w:sz="0" w:space="0" w:color="auto"/>
            <w:bottom w:val="none" w:sz="0" w:space="0" w:color="auto"/>
            <w:right w:val="none" w:sz="0" w:space="0" w:color="auto"/>
          </w:divBdr>
        </w:div>
      </w:divsChild>
    </w:div>
    <w:div w:id="209152226">
      <w:bodyDiv w:val="1"/>
      <w:marLeft w:val="0"/>
      <w:marRight w:val="0"/>
      <w:marTop w:val="0"/>
      <w:marBottom w:val="0"/>
      <w:divBdr>
        <w:top w:val="none" w:sz="0" w:space="0" w:color="auto"/>
        <w:left w:val="none" w:sz="0" w:space="0" w:color="auto"/>
        <w:bottom w:val="none" w:sz="0" w:space="0" w:color="auto"/>
        <w:right w:val="none" w:sz="0" w:space="0" w:color="auto"/>
      </w:divBdr>
    </w:div>
    <w:div w:id="277375154">
      <w:bodyDiv w:val="1"/>
      <w:marLeft w:val="0"/>
      <w:marRight w:val="0"/>
      <w:marTop w:val="0"/>
      <w:marBottom w:val="0"/>
      <w:divBdr>
        <w:top w:val="none" w:sz="0" w:space="0" w:color="auto"/>
        <w:left w:val="none" w:sz="0" w:space="0" w:color="auto"/>
        <w:bottom w:val="none" w:sz="0" w:space="0" w:color="auto"/>
        <w:right w:val="none" w:sz="0" w:space="0" w:color="auto"/>
      </w:divBdr>
    </w:div>
    <w:div w:id="285355368">
      <w:bodyDiv w:val="1"/>
      <w:marLeft w:val="0"/>
      <w:marRight w:val="0"/>
      <w:marTop w:val="0"/>
      <w:marBottom w:val="0"/>
      <w:divBdr>
        <w:top w:val="none" w:sz="0" w:space="0" w:color="auto"/>
        <w:left w:val="none" w:sz="0" w:space="0" w:color="auto"/>
        <w:bottom w:val="none" w:sz="0" w:space="0" w:color="auto"/>
        <w:right w:val="none" w:sz="0" w:space="0" w:color="auto"/>
      </w:divBdr>
      <w:divsChild>
        <w:div w:id="1144157677">
          <w:marLeft w:val="0"/>
          <w:marRight w:val="0"/>
          <w:marTop w:val="0"/>
          <w:marBottom w:val="0"/>
          <w:divBdr>
            <w:top w:val="none" w:sz="0" w:space="0" w:color="auto"/>
            <w:left w:val="none" w:sz="0" w:space="0" w:color="auto"/>
            <w:bottom w:val="none" w:sz="0" w:space="0" w:color="auto"/>
            <w:right w:val="none" w:sz="0" w:space="0" w:color="auto"/>
          </w:divBdr>
        </w:div>
        <w:div w:id="807167571">
          <w:marLeft w:val="0"/>
          <w:marRight w:val="0"/>
          <w:marTop w:val="0"/>
          <w:marBottom w:val="0"/>
          <w:divBdr>
            <w:top w:val="none" w:sz="0" w:space="0" w:color="auto"/>
            <w:left w:val="none" w:sz="0" w:space="0" w:color="auto"/>
            <w:bottom w:val="none" w:sz="0" w:space="0" w:color="auto"/>
            <w:right w:val="none" w:sz="0" w:space="0" w:color="auto"/>
          </w:divBdr>
        </w:div>
        <w:div w:id="726803816">
          <w:marLeft w:val="0"/>
          <w:marRight w:val="0"/>
          <w:marTop w:val="0"/>
          <w:marBottom w:val="0"/>
          <w:divBdr>
            <w:top w:val="none" w:sz="0" w:space="0" w:color="auto"/>
            <w:left w:val="none" w:sz="0" w:space="0" w:color="auto"/>
            <w:bottom w:val="none" w:sz="0" w:space="0" w:color="auto"/>
            <w:right w:val="none" w:sz="0" w:space="0" w:color="auto"/>
          </w:divBdr>
        </w:div>
      </w:divsChild>
    </w:div>
    <w:div w:id="301160493">
      <w:bodyDiv w:val="1"/>
      <w:marLeft w:val="0"/>
      <w:marRight w:val="0"/>
      <w:marTop w:val="0"/>
      <w:marBottom w:val="0"/>
      <w:divBdr>
        <w:top w:val="none" w:sz="0" w:space="0" w:color="auto"/>
        <w:left w:val="none" w:sz="0" w:space="0" w:color="auto"/>
        <w:bottom w:val="none" w:sz="0" w:space="0" w:color="auto"/>
        <w:right w:val="none" w:sz="0" w:space="0" w:color="auto"/>
      </w:divBdr>
      <w:divsChild>
        <w:div w:id="881359374">
          <w:marLeft w:val="0"/>
          <w:marRight w:val="0"/>
          <w:marTop w:val="0"/>
          <w:marBottom w:val="0"/>
          <w:divBdr>
            <w:top w:val="none" w:sz="0" w:space="0" w:color="auto"/>
            <w:left w:val="none" w:sz="0" w:space="0" w:color="auto"/>
            <w:bottom w:val="none" w:sz="0" w:space="0" w:color="auto"/>
            <w:right w:val="none" w:sz="0" w:space="0" w:color="auto"/>
          </w:divBdr>
        </w:div>
        <w:div w:id="189881459">
          <w:marLeft w:val="0"/>
          <w:marRight w:val="0"/>
          <w:marTop w:val="0"/>
          <w:marBottom w:val="0"/>
          <w:divBdr>
            <w:top w:val="none" w:sz="0" w:space="0" w:color="auto"/>
            <w:left w:val="none" w:sz="0" w:space="0" w:color="auto"/>
            <w:bottom w:val="none" w:sz="0" w:space="0" w:color="auto"/>
            <w:right w:val="none" w:sz="0" w:space="0" w:color="auto"/>
          </w:divBdr>
        </w:div>
        <w:div w:id="1475021333">
          <w:marLeft w:val="0"/>
          <w:marRight w:val="0"/>
          <w:marTop w:val="0"/>
          <w:marBottom w:val="0"/>
          <w:divBdr>
            <w:top w:val="none" w:sz="0" w:space="0" w:color="auto"/>
            <w:left w:val="none" w:sz="0" w:space="0" w:color="auto"/>
            <w:bottom w:val="none" w:sz="0" w:space="0" w:color="auto"/>
            <w:right w:val="none" w:sz="0" w:space="0" w:color="auto"/>
          </w:divBdr>
        </w:div>
        <w:div w:id="131992787">
          <w:marLeft w:val="0"/>
          <w:marRight w:val="0"/>
          <w:marTop w:val="0"/>
          <w:marBottom w:val="0"/>
          <w:divBdr>
            <w:top w:val="none" w:sz="0" w:space="0" w:color="auto"/>
            <w:left w:val="none" w:sz="0" w:space="0" w:color="auto"/>
            <w:bottom w:val="none" w:sz="0" w:space="0" w:color="auto"/>
            <w:right w:val="none" w:sz="0" w:space="0" w:color="auto"/>
          </w:divBdr>
        </w:div>
      </w:divsChild>
    </w:div>
    <w:div w:id="530536473">
      <w:bodyDiv w:val="1"/>
      <w:marLeft w:val="0"/>
      <w:marRight w:val="0"/>
      <w:marTop w:val="0"/>
      <w:marBottom w:val="0"/>
      <w:divBdr>
        <w:top w:val="none" w:sz="0" w:space="0" w:color="auto"/>
        <w:left w:val="none" w:sz="0" w:space="0" w:color="auto"/>
        <w:bottom w:val="none" w:sz="0" w:space="0" w:color="auto"/>
        <w:right w:val="none" w:sz="0" w:space="0" w:color="auto"/>
      </w:divBdr>
    </w:div>
    <w:div w:id="801775515">
      <w:bodyDiv w:val="1"/>
      <w:marLeft w:val="0"/>
      <w:marRight w:val="0"/>
      <w:marTop w:val="0"/>
      <w:marBottom w:val="0"/>
      <w:divBdr>
        <w:top w:val="none" w:sz="0" w:space="0" w:color="auto"/>
        <w:left w:val="none" w:sz="0" w:space="0" w:color="auto"/>
        <w:bottom w:val="none" w:sz="0" w:space="0" w:color="auto"/>
        <w:right w:val="none" w:sz="0" w:space="0" w:color="auto"/>
      </w:divBdr>
    </w:div>
    <w:div w:id="1169324544">
      <w:bodyDiv w:val="1"/>
      <w:marLeft w:val="0"/>
      <w:marRight w:val="0"/>
      <w:marTop w:val="0"/>
      <w:marBottom w:val="0"/>
      <w:divBdr>
        <w:top w:val="none" w:sz="0" w:space="0" w:color="auto"/>
        <w:left w:val="none" w:sz="0" w:space="0" w:color="auto"/>
        <w:bottom w:val="none" w:sz="0" w:space="0" w:color="auto"/>
        <w:right w:val="none" w:sz="0" w:space="0" w:color="auto"/>
      </w:divBdr>
    </w:div>
    <w:div w:id="1263731974">
      <w:bodyDiv w:val="1"/>
      <w:marLeft w:val="0"/>
      <w:marRight w:val="0"/>
      <w:marTop w:val="0"/>
      <w:marBottom w:val="0"/>
      <w:divBdr>
        <w:top w:val="none" w:sz="0" w:space="0" w:color="auto"/>
        <w:left w:val="none" w:sz="0" w:space="0" w:color="auto"/>
        <w:bottom w:val="none" w:sz="0" w:space="0" w:color="auto"/>
        <w:right w:val="none" w:sz="0" w:space="0" w:color="auto"/>
      </w:divBdr>
    </w:div>
    <w:div w:id="1340237058">
      <w:bodyDiv w:val="1"/>
      <w:marLeft w:val="0"/>
      <w:marRight w:val="0"/>
      <w:marTop w:val="0"/>
      <w:marBottom w:val="0"/>
      <w:divBdr>
        <w:top w:val="none" w:sz="0" w:space="0" w:color="auto"/>
        <w:left w:val="none" w:sz="0" w:space="0" w:color="auto"/>
        <w:bottom w:val="none" w:sz="0" w:space="0" w:color="auto"/>
        <w:right w:val="none" w:sz="0" w:space="0" w:color="auto"/>
      </w:divBdr>
    </w:div>
    <w:div w:id="1398436984">
      <w:bodyDiv w:val="1"/>
      <w:marLeft w:val="0"/>
      <w:marRight w:val="0"/>
      <w:marTop w:val="0"/>
      <w:marBottom w:val="0"/>
      <w:divBdr>
        <w:top w:val="none" w:sz="0" w:space="0" w:color="auto"/>
        <w:left w:val="none" w:sz="0" w:space="0" w:color="auto"/>
        <w:bottom w:val="none" w:sz="0" w:space="0" w:color="auto"/>
        <w:right w:val="none" w:sz="0" w:space="0" w:color="auto"/>
      </w:divBdr>
    </w:div>
    <w:div w:id="1442873257">
      <w:bodyDiv w:val="1"/>
      <w:marLeft w:val="0"/>
      <w:marRight w:val="0"/>
      <w:marTop w:val="0"/>
      <w:marBottom w:val="0"/>
      <w:divBdr>
        <w:top w:val="none" w:sz="0" w:space="0" w:color="auto"/>
        <w:left w:val="none" w:sz="0" w:space="0" w:color="auto"/>
        <w:bottom w:val="none" w:sz="0" w:space="0" w:color="auto"/>
        <w:right w:val="none" w:sz="0" w:space="0" w:color="auto"/>
      </w:divBdr>
    </w:div>
    <w:div w:id="1779830157">
      <w:bodyDiv w:val="1"/>
      <w:marLeft w:val="0"/>
      <w:marRight w:val="0"/>
      <w:marTop w:val="0"/>
      <w:marBottom w:val="0"/>
      <w:divBdr>
        <w:top w:val="none" w:sz="0" w:space="0" w:color="auto"/>
        <w:left w:val="none" w:sz="0" w:space="0" w:color="auto"/>
        <w:bottom w:val="none" w:sz="0" w:space="0" w:color="auto"/>
        <w:right w:val="none" w:sz="0" w:space="0" w:color="auto"/>
      </w:divBdr>
    </w:div>
    <w:div w:id="1822503502">
      <w:bodyDiv w:val="1"/>
      <w:marLeft w:val="0"/>
      <w:marRight w:val="0"/>
      <w:marTop w:val="0"/>
      <w:marBottom w:val="0"/>
      <w:divBdr>
        <w:top w:val="none" w:sz="0" w:space="0" w:color="auto"/>
        <w:left w:val="none" w:sz="0" w:space="0" w:color="auto"/>
        <w:bottom w:val="none" w:sz="0" w:space="0" w:color="auto"/>
        <w:right w:val="none" w:sz="0" w:space="0" w:color="auto"/>
      </w:divBdr>
    </w:div>
    <w:div w:id="1840194152">
      <w:bodyDiv w:val="1"/>
      <w:marLeft w:val="0"/>
      <w:marRight w:val="0"/>
      <w:marTop w:val="0"/>
      <w:marBottom w:val="0"/>
      <w:divBdr>
        <w:top w:val="none" w:sz="0" w:space="0" w:color="auto"/>
        <w:left w:val="none" w:sz="0" w:space="0" w:color="auto"/>
        <w:bottom w:val="none" w:sz="0" w:space="0" w:color="auto"/>
        <w:right w:val="none" w:sz="0" w:space="0" w:color="auto"/>
      </w:divBdr>
    </w:div>
    <w:div w:id="1993218832">
      <w:bodyDiv w:val="1"/>
      <w:marLeft w:val="0"/>
      <w:marRight w:val="0"/>
      <w:marTop w:val="0"/>
      <w:marBottom w:val="0"/>
      <w:divBdr>
        <w:top w:val="none" w:sz="0" w:space="0" w:color="auto"/>
        <w:left w:val="none" w:sz="0" w:space="0" w:color="auto"/>
        <w:bottom w:val="none" w:sz="0" w:space="0" w:color="auto"/>
        <w:right w:val="none" w:sz="0" w:space="0" w:color="auto"/>
      </w:divBdr>
    </w:div>
    <w:div w:id="2143303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4</Pages>
  <Words>813</Words>
  <Characters>4639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dc:creator>
  <cp:keywords/>
  <dc:description/>
  <cp:lastModifiedBy>Linton Henderson</cp:lastModifiedBy>
  <cp:revision>29</cp:revision>
  <dcterms:created xsi:type="dcterms:W3CDTF">2025-05-30T22:46:00Z</dcterms:created>
  <dcterms:modified xsi:type="dcterms:W3CDTF">2025-07-23T23:41:00Z</dcterms:modified>
</cp:coreProperties>
</file>